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567" w:rsidRPr="002B6B83" w:rsidRDefault="00106567" w:rsidP="00106567">
      <w:pPr>
        <w:spacing w:after="0" w:line="240" w:lineRule="auto"/>
        <w:jc w:val="right"/>
        <w:rPr>
          <w:rFonts w:ascii="Times New Roman" w:eastAsia="Times New Roman" w:hAnsi="Times New Roman"/>
          <w:b/>
          <w:bCs/>
          <w:color w:val="000000"/>
          <w:sz w:val="28"/>
          <w:szCs w:val="28"/>
          <w:lang w:eastAsia="ru-RU"/>
        </w:rPr>
      </w:pPr>
      <w:r w:rsidRPr="002B6B83">
        <w:rPr>
          <w:rFonts w:ascii="Times New Roman" w:eastAsia="Times New Roman" w:hAnsi="Times New Roman"/>
          <w:b/>
          <w:bCs/>
          <w:color w:val="000000"/>
          <w:sz w:val="28"/>
          <w:szCs w:val="28"/>
          <w:lang w:eastAsia="ru-RU"/>
        </w:rPr>
        <w:t>Приложение 1 к объявлению</w:t>
      </w:r>
    </w:p>
    <w:p w:rsidR="00994254" w:rsidRPr="00980125" w:rsidRDefault="00E402F8" w:rsidP="00435AC9">
      <w:pPr>
        <w:spacing w:after="0" w:line="240" w:lineRule="auto"/>
        <w:jc w:val="center"/>
        <w:rPr>
          <w:rFonts w:ascii="Times New Roman" w:eastAsia="Times New Roman" w:hAnsi="Times New Roman"/>
          <w:b/>
          <w:bCs/>
          <w:color w:val="000000"/>
          <w:sz w:val="24"/>
          <w:szCs w:val="24"/>
          <w:lang w:val="en-US" w:eastAsia="ru-RU"/>
        </w:rPr>
      </w:pPr>
      <w:r w:rsidRPr="00980125">
        <w:rPr>
          <w:rFonts w:ascii="Times New Roman" w:eastAsia="Times New Roman" w:hAnsi="Times New Roman"/>
          <w:b/>
          <w:bCs/>
          <w:color w:val="000000"/>
          <w:sz w:val="24"/>
          <w:szCs w:val="24"/>
          <w:lang w:eastAsia="ru-RU"/>
        </w:rPr>
        <w:t>Техническая спецификация</w:t>
      </w:r>
    </w:p>
    <w:tbl>
      <w:tblPr>
        <w:tblW w:w="15598" w:type="dxa"/>
        <w:tblInd w:w="103" w:type="dxa"/>
        <w:tblLook w:val="04A0"/>
      </w:tblPr>
      <w:tblGrid>
        <w:gridCol w:w="709"/>
        <w:gridCol w:w="4210"/>
        <w:gridCol w:w="7986"/>
        <w:gridCol w:w="1417"/>
        <w:gridCol w:w="1276"/>
      </w:tblGrid>
      <w:tr w:rsidR="00B22387" w:rsidRPr="00D679FF" w:rsidTr="00980125">
        <w:trPr>
          <w:trHeight w:val="48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679FF" w:rsidRDefault="00B22387" w:rsidP="00D2381F">
            <w:pPr>
              <w:jc w:val="center"/>
              <w:rPr>
                <w:rFonts w:ascii="Times New Roman" w:hAnsi="Times New Roman"/>
                <w:b/>
                <w:bCs/>
                <w:sz w:val="20"/>
                <w:szCs w:val="20"/>
              </w:rPr>
            </w:pPr>
            <w:r w:rsidRPr="00D679FF">
              <w:rPr>
                <w:rFonts w:ascii="Times New Roman" w:hAnsi="Times New Roman"/>
                <w:b/>
                <w:bCs/>
                <w:sz w:val="20"/>
                <w:szCs w:val="20"/>
              </w:rPr>
              <w:t>№ лота</w:t>
            </w:r>
          </w:p>
        </w:tc>
        <w:tc>
          <w:tcPr>
            <w:tcW w:w="4210" w:type="dxa"/>
            <w:tcBorders>
              <w:top w:val="single" w:sz="4" w:space="0" w:color="auto"/>
              <w:left w:val="nil"/>
              <w:bottom w:val="single" w:sz="4" w:space="0" w:color="auto"/>
              <w:right w:val="single" w:sz="4" w:space="0" w:color="auto"/>
            </w:tcBorders>
            <w:shd w:val="clear" w:color="000000" w:fill="FFFFFF"/>
            <w:vAlign w:val="center"/>
            <w:hideMark/>
          </w:tcPr>
          <w:p w:rsidR="00B22387" w:rsidRPr="00D679FF" w:rsidRDefault="00B22387" w:rsidP="00D2381F">
            <w:pPr>
              <w:spacing w:after="0" w:line="240" w:lineRule="auto"/>
              <w:jc w:val="center"/>
              <w:rPr>
                <w:rFonts w:ascii="Times New Roman" w:eastAsia="Times New Roman" w:hAnsi="Times New Roman"/>
                <w:b/>
                <w:bCs/>
                <w:color w:val="000000"/>
                <w:sz w:val="20"/>
                <w:szCs w:val="20"/>
                <w:lang w:eastAsia="ru-RU"/>
              </w:rPr>
            </w:pPr>
            <w:r w:rsidRPr="00D679FF">
              <w:rPr>
                <w:rFonts w:ascii="Times New Roman" w:eastAsia="Times New Roman" w:hAnsi="Times New Roman"/>
                <w:b/>
                <w:bCs/>
                <w:color w:val="000000"/>
                <w:sz w:val="20"/>
                <w:szCs w:val="20"/>
                <w:lang w:eastAsia="ru-RU"/>
              </w:rPr>
              <w:t>Наименование закупаемых товаров</w:t>
            </w:r>
          </w:p>
        </w:tc>
        <w:tc>
          <w:tcPr>
            <w:tcW w:w="7986" w:type="dxa"/>
            <w:tcBorders>
              <w:top w:val="single" w:sz="4" w:space="0" w:color="auto"/>
              <w:left w:val="nil"/>
              <w:bottom w:val="single" w:sz="4" w:space="0" w:color="auto"/>
              <w:right w:val="single" w:sz="4" w:space="0" w:color="auto"/>
            </w:tcBorders>
            <w:shd w:val="clear" w:color="000000" w:fill="FFFFFF"/>
            <w:vAlign w:val="center"/>
          </w:tcPr>
          <w:p w:rsidR="00B22387" w:rsidRPr="00D679FF" w:rsidRDefault="00B22387" w:rsidP="00D2381F">
            <w:pPr>
              <w:spacing w:after="0" w:line="240" w:lineRule="auto"/>
              <w:jc w:val="center"/>
              <w:rPr>
                <w:rFonts w:ascii="Times New Roman" w:eastAsia="Times New Roman" w:hAnsi="Times New Roman"/>
                <w:b/>
                <w:bCs/>
                <w:color w:val="000000"/>
                <w:sz w:val="20"/>
                <w:szCs w:val="20"/>
                <w:lang w:eastAsia="ru-RU"/>
              </w:rPr>
            </w:pPr>
            <w:r w:rsidRPr="00D679FF">
              <w:rPr>
                <w:rFonts w:ascii="Times New Roman" w:eastAsia="Times New Roman" w:hAnsi="Times New Roman"/>
                <w:b/>
                <w:bCs/>
                <w:color w:val="000000"/>
                <w:sz w:val="20"/>
                <w:szCs w:val="20"/>
                <w:lang w:eastAsia="ru-RU"/>
              </w:rPr>
              <w:t>Техническая спецификация (описание) товаров, работ и услуг</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679FF" w:rsidRDefault="00B22387" w:rsidP="00D2381F">
            <w:pPr>
              <w:jc w:val="center"/>
              <w:rPr>
                <w:rFonts w:ascii="Times New Roman" w:hAnsi="Times New Roman"/>
                <w:b/>
                <w:bCs/>
                <w:sz w:val="20"/>
                <w:szCs w:val="20"/>
              </w:rPr>
            </w:pPr>
            <w:r w:rsidRPr="00D679FF">
              <w:rPr>
                <w:rFonts w:ascii="Times New Roman" w:hAnsi="Times New Roman"/>
                <w:b/>
                <w:bCs/>
                <w:sz w:val="20"/>
                <w:szCs w:val="20"/>
              </w:rPr>
              <w:t>Ед. изм.</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22387" w:rsidRPr="00D679FF" w:rsidRDefault="00B22387" w:rsidP="00980125">
            <w:pPr>
              <w:jc w:val="center"/>
              <w:rPr>
                <w:rFonts w:ascii="Times New Roman" w:hAnsi="Times New Roman"/>
                <w:b/>
                <w:bCs/>
                <w:sz w:val="20"/>
                <w:szCs w:val="20"/>
              </w:rPr>
            </w:pPr>
            <w:r w:rsidRPr="00D679FF">
              <w:rPr>
                <w:rFonts w:ascii="Times New Roman" w:hAnsi="Times New Roman"/>
                <w:b/>
                <w:bCs/>
                <w:sz w:val="20"/>
                <w:szCs w:val="20"/>
              </w:rPr>
              <w:t>Кол</w:t>
            </w:r>
            <w:r w:rsidR="00980125" w:rsidRPr="00D679FF">
              <w:rPr>
                <w:rFonts w:ascii="Times New Roman" w:hAnsi="Times New Roman"/>
                <w:b/>
                <w:bCs/>
                <w:sz w:val="20"/>
                <w:szCs w:val="20"/>
                <w:lang w:val="en-US"/>
              </w:rPr>
              <w:t>-</w:t>
            </w:r>
            <w:r w:rsidRPr="00D679FF">
              <w:rPr>
                <w:rFonts w:ascii="Times New Roman" w:hAnsi="Times New Roman"/>
                <w:b/>
                <w:bCs/>
                <w:sz w:val="20"/>
                <w:szCs w:val="20"/>
              </w:rPr>
              <w:t>во</w:t>
            </w:r>
          </w:p>
        </w:tc>
      </w:tr>
      <w:tr w:rsidR="00D679FF" w:rsidRPr="00D679FF"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D679FF" w:rsidRPr="00D679FF" w:rsidRDefault="00D679FF" w:rsidP="00D973EC">
            <w:pPr>
              <w:jc w:val="center"/>
              <w:rPr>
                <w:rFonts w:ascii="Times New Roman" w:hAnsi="Times New Roman"/>
                <w:sz w:val="20"/>
                <w:szCs w:val="20"/>
              </w:rPr>
            </w:pPr>
            <w:r w:rsidRPr="00D679FF">
              <w:rPr>
                <w:rFonts w:ascii="Times New Roman" w:hAnsi="Times New Roman"/>
                <w:sz w:val="20"/>
                <w:szCs w:val="20"/>
              </w:rPr>
              <w:t>1</w:t>
            </w:r>
          </w:p>
        </w:tc>
        <w:tc>
          <w:tcPr>
            <w:tcW w:w="4210" w:type="dxa"/>
            <w:tcBorders>
              <w:top w:val="nil"/>
              <w:left w:val="nil"/>
              <w:bottom w:val="single" w:sz="4" w:space="0" w:color="auto"/>
              <w:right w:val="single" w:sz="4" w:space="0" w:color="auto"/>
            </w:tcBorders>
            <w:shd w:val="clear" w:color="auto" w:fill="auto"/>
            <w:vAlign w:val="center"/>
            <w:hideMark/>
          </w:tcPr>
          <w:p w:rsidR="00D679FF" w:rsidRPr="00D679FF" w:rsidRDefault="00D679FF" w:rsidP="00791F85">
            <w:pPr>
              <w:contextualSpacing/>
              <w:jc w:val="center"/>
              <w:rPr>
                <w:rFonts w:ascii="Times New Roman" w:hAnsi="Times New Roman"/>
                <w:sz w:val="20"/>
                <w:szCs w:val="20"/>
              </w:rPr>
            </w:pPr>
            <w:r w:rsidRPr="00D679FF">
              <w:rPr>
                <w:rFonts w:ascii="Times New Roman" w:hAnsi="Times New Roman"/>
                <w:sz w:val="20"/>
                <w:szCs w:val="20"/>
              </w:rPr>
              <w:t>Комплекс суточного мониторирования ЭКГ по Холтер</w:t>
            </w:r>
          </w:p>
        </w:tc>
        <w:tc>
          <w:tcPr>
            <w:tcW w:w="7986" w:type="dxa"/>
            <w:tcBorders>
              <w:top w:val="single" w:sz="4" w:space="0" w:color="auto"/>
              <w:left w:val="nil"/>
              <w:bottom w:val="single" w:sz="4" w:space="0" w:color="auto"/>
              <w:right w:val="single" w:sz="4" w:space="0" w:color="auto"/>
            </w:tcBorders>
            <w:vAlign w:val="center"/>
          </w:tcPr>
          <w:p w:rsidR="00D679FF" w:rsidRPr="00D679FF" w:rsidRDefault="00D679FF" w:rsidP="00791F85">
            <w:pPr>
              <w:contextualSpacing/>
              <w:jc w:val="center"/>
              <w:rPr>
                <w:rFonts w:ascii="Times New Roman" w:hAnsi="Times New Roman"/>
                <w:sz w:val="20"/>
                <w:szCs w:val="20"/>
              </w:rPr>
            </w:pPr>
            <w:r w:rsidRPr="00D679FF">
              <w:rPr>
                <w:rFonts w:ascii="Times New Roman" w:hAnsi="Times New Roman"/>
                <w:sz w:val="20"/>
                <w:szCs w:val="20"/>
              </w:rPr>
              <w:t>Комплекс суточного мониторирования ЭКГ по Холтер</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679FF" w:rsidRPr="00D679FF" w:rsidRDefault="00D679FF" w:rsidP="00A8311A">
            <w:pPr>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D679FF" w:rsidRPr="00D679FF" w:rsidRDefault="000C4F2F" w:rsidP="00D168D8">
            <w:pPr>
              <w:contextualSpacing/>
              <w:jc w:val="center"/>
              <w:rPr>
                <w:rFonts w:ascii="Times New Roman" w:hAnsi="Times New Roman"/>
                <w:color w:val="000000"/>
                <w:sz w:val="20"/>
                <w:szCs w:val="20"/>
              </w:rPr>
            </w:pPr>
            <w:r>
              <w:rPr>
                <w:rFonts w:ascii="Times New Roman" w:hAnsi="Times New Roman"/>
                <w:color w:val="000000"/>
                <w:sz w:val="20"/>
                <w:szCs w:val="20"/>
              </w:rPr>
              <w:t>2</w:t>
            </w:r>
          </w:p>
        </w:tc>
      </w:tr>
      <w:tr w:rsidR="00E2001F" w:rsidRPr="00D679FF"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E2001F" w:rsidRPr="00D679FF" w:rsidRDefault="00E2001F" w:rsidP="00D973EC">
            <w:pPr>
              <w:jc w:val="center"/>
              <w:rPr>
                <w:rFonts w:ascii="Times New Roman" w:hAnsi="Times New Roman"/>
                <w:sz w:val="20"/>
                <w:szCs w:val="20"/>
              </w:rPr>
            </w:pPr>
            <w:r w:rsidRPr="00D679FF">
              <w:rPr>
                <w:rFonts w:ascii="Times New Roman" w:hAnsi="Times New Roman"/>
                <w:sz w:val="20"/>
                <w:szCs w:val="20"/>
              </w:rPr>
              <w:t>2</w:t>
            </w:r>
          </w:p>
        </w:tc>
        <w:tc>
          <w:tcPr>
            <w:tcW w:w="4210"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Устройство для обогрева пациента</w:t>
            </w:r>
          </w:p>
        </w:tc>
        <w:tc>
          <w:tcPr>
            <w:tcW w:w="7986" w:type="dxa"/>
            <w:tcBorders>
              <w:top w:val="single" w:sz="4" w:space="0" w:color="auto"/>
              <w:left w:val="nil"/>
              <w:bottom w:val="single" w:sz="4" w:space="0" w:color="auto"/>
              <w:right w:val="single" w:sz="4" w:space="0" w:color="auto"/>
            </w:tcBorders>
            <w:vAlign w:val="center"/>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Устройство для обогрева пациента</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E2001F" w:rsidRPr="00D679FF" w:rsidRDefault="00E2001F" w:rsidP="00D168D8">
            <w:pPr>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color w:val="000000"/>
                <w:sz w:val="20"/>
                <w:szCs w:val="20"/>
              </w:rPr>
            </w:pPr>
            <w:r w:rsidRPr="00D679FF">
              <w:rPr>
                <w:rFonts w:ascii="Times New Roman" w:hAnsi="Times New Roman"/>
                <w:color w:val="000000"/>
                <w:sz w:val="20"/>
                <w:szCs w:val="20"/>
              </w:rPr>
              <w:t xml:space="preserve">1 </w:t>
            </w:r>
          </w:p>
        </w:tc>
      </w:tr>
      <w:tr w:rsidR="00E2001F" w:rsidRPr="00D679FF"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E2001F" w:rsidRPr="00D679FF" w:rsidRDefault="00E2001F" w:rsidP="00D973EC">
            <w:pPr>
              <w:jc w:val="center"/>
              <w:rPr>
                <w:rFonts w:ascii="Times New Roman" w:hAnsi="Times New Roman"/>
                <w:sz w:val="20"/>
                <w:szCs w:val="20"/>
              </w:rPr>
            </w:pPr>
            <w:r w:rsidRPr="00D679FF">
              <w:rPr>
                <w:rFonts w:ascii="Times New Roman" w:hAnsi="Times New Roman"/>
                <w:sz w:val="20"/>
                <w:szCs w:val="20"/>
              </w:rPr>
              <w:t>3</w:t>
            </w:r>
          </w:p>
        </w:tc>
        <w:tc>
          <w:tcPr>
            <w:tcW w:w="4210"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 xml:space="preserve">Монитор прикроватный со стандартным набором принадлежностей </w:t>
            </w:r>
          </w:p>
        </w:tc>
        <w:tc>
          <w:tcPr>
            <w:tcW w:w="7986" w:type="dxa"/>
            <w:tcBorders>
              <w:top w:val="single" w:sz="4" w:space="0" w:color="auto"/>
              <w:left w:val="nil"/>
              <w:bottom w:val="single" w:sz="4" w:space="0" w:color="auto"/>
              <w:right w:val="single" w:sz="4" w:space="0" w:color="auto"/>
            </w:tcBorders>
            <w:vAlign w:val="center"/>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 xml:space="preserve">Монитор прикроватный со стандартным набором принадлежностей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E2001F" w:rsidRPr="00D679FF" w:rsidRDefault="00E2001F" w:rsidP="00D168D8">
            <w:pPr>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color w:val="000000"/>
                <w:sz w:val="20"/>
                <w:szCs w:val="20"/>
              </w:rPr>
            </w:pPr>
            <w:r w:rsidRPr="00D679FF">
              <w:rPr>
                <w:rFonts w:ascii="Times New Roman" w:hAnsi="Times New Roman"/>
                <w:color w:val="000000"/>
                <w:sz w:val="20"/>
                <w:szCs w:val="20"/>
              </w:rPr>
              <w:t xml:space="preserve">13 </w:t>
            </w:r>
          </w:p>
        </w:tc>
      </w:tr>
      <w:tr w:rsidR="00E2001F" w:rsidRPr="00D679FF"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E2001F" w:rsidRPr="00D679FF" w:rsidRDefault="00E2001F" w:rsidP="00D973EC">
            <w:pPr>
              <w:jc w:val="center"/>
              <w:rPr>
                <w:rFonts w:ascii="Times New Roman" w:hAnsi="Times New Roman"/>
                <w:sz w:val="20"/>
                <w:szCs w:val="20"/>
              </w:rPr>
            </w:pPr>
            <w:r w:rsidRPr="00D679FF">
              <w:rPr>
                <w:rFonts w:ascii="Times New Roman" w:hAnsi="Times New Roman"/>
                <w:sz w:val="20"/>
                <w:szCs w:val="20"/>
              </w:rPr>
              <w:t>4</w:t>
            </w:r>
          </w:p>
        </w:tc>
        <w:tc>
          <w:tcPr>
            <w:tcW w:w="4210"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Инсуфлятор для виртуальной колоноскопии</w:t>
            </w:r>
          </w:p>
        </w:tc>
        <w:tc>
          <w:tcPr>
            <w:tcW w:w="7986" w:type="dxa"/>
            <w:tcBorders>
              <w:top w:val="single" w:sz="4" w:space="0" w:color="auto"/>
              <w:left w:val="nil"/>
              <w:bottom w:val="single" w:sz="4" w:space="0" w:color="auto"/>
              <w:right w:val="single" w:sz="4" w:space="0" w:color="auto"/>
            </w:tcBorders>
            <w:vAlign w:val="center"/>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Инсуфлятор для виртуальной колоноскопии</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E2001F" w:rsidRPr="00D679FF" w:rsidRDefault="00E2001F" w:rsidP="00D168D8">
            <w:pPr>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color w:val="000000"/>
                <w:sz w:val="20"/>
                <w:szCs w:val="20"/>
              </w:rPr>
            </w:pPr>
            <w:r w:rsidRPr="00D679FF">
              <w:rPr>
                <w:rFonts w:ascii="Times New Roman" w:hAnsi="Times New Roman"/>
                <w:color w:val="000000"/>
                <w:sz w:val="20"/>
                <w:szCs w:val="20"/>
              </w:rPr>
              <w:t xml:space="preserve">1 </w:t>
            </w:r>
          </w:p>
        </w:tc>
      </w:tr>
      <w:tr w:rsidR="00E2001F" w:rsidRPr="00D679FF"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E2001F" w:rsidRPr="00D679FF" w:rsidRDefault="00E2001F" w:rsidP="00D973EC">
            <w:pPr>
              <w:jc w:val="center"/>
              <w:rPr>
                <w:rFonts w:ascii="Times New Roman" w:hAnsi="Times New Roman"/>
                <w:sz w:val="20"/>
                <w:szCs w:val="20"/>
              </w:rPr>
            </w:pPr>
            <w:r w:rsidRPr="00D679FF">
              <w:rPr>
                <w:rFonts w:ascii="Times New Roman" w:hAnsi="Times New Roman"/>
                <w:sz w:val="20"/>
                <w:szCs w:val="20"/>
              </w:rPr>
              <w:t>5</w:t>
            </w:r>
          </w:p>
        </w:tc>
        <w:tc>
          <w:tcPr>
            <w:tcW w:w="4210"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Кровать функциональная</w:t>
            </w:r>
          </w:p>
        </w:tc>
        <w:tc>
          <w:tcPr>
            <w:tcW w:w="7986" w:type="dxa"/>
            <w:tcBorders>
              <w:top w:val="single" w:sz="4" w:space="0" w:color="auto"/>
              <w:left w:val="nil"/>
              <w:bottom w:val="single" w:sz="4" w:space="0" w:color="auto"/>
              <w:right w:val="single" w:sz="4" w:space="0" w:color="auto"/>
            </w:tcBorders>
            <w:vAlign w:val="center"/>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Кровать функциональная</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E2001F" w:rsidRPr="00D679FF" w:rsidRDefault="00E2001F" w:rsidP="00D168D8">
            <w:pPr>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E2001F" w:rsidRPr="00D679FF" w:rsidRDefault="000C4F2F" w:rsidP="00D168D8">
            <w:pPr>
              <w:contextualSpacing/>
              <w:jc w:val="center"/>
              <w:rPr>
                <w:rFonts w:ascii="Times New Roman" w:hAnsi="Times New Roman"/>
                <w:color w:val="000000"/>
                <w:sz w:val="20"/>
                <w:szCs w:val="20"/>
              </w:rPr>
            </w:pPr>
            <w:r>
              <w:rPr>
                <w:rFonts w:ascii="Times New Roman" w:hAnsi="Times New Roman"/>
                <w:color w:val="000000"/>
                <w:sz w:val="20"/>
                <w:szCs w:val="20"/>
              </w:rPr>
              <w:t>4</w:t>
            </w:r>
          </w:p>
        </w:tc>
      </w:tr>
      <w:tr w:rsidR="00E2001F" w:rsidRPr="00D679FF" w:rsidTr="00D679FF">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E2001F" w:rsidRPr="00D679FF" w:rsidRDefault="00E2001F" w:rsidP="00D973EC">
            <w:pPr>
              <w:jc w:val="center"/>
              <w:rPr>
                <w:rFonts w:ascii="Times New Roman" w:hAnsi="Times New Roman"/>
                <w:sz w:val="20"/>
                <w:szCs w:val="20"/>
              </w:rPr>
            </w:pPr>
            <w:r w:rsidRPr="00D679FF">
              <w:rPr>
                <w:rFonts w:ascii="Times New Roman" w:hAnsi="Times New Roman"/>
                <w:sz w:val="20"/>
                <w:szCs w:val="20"/>
              </w:rPr>
              <w:t>6</w:t>
            </w:r>
          </w:p>
        </w:tc>
        <w:tc>
          <w:tcPr>
            <w:tcW w:w="4210"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Инфузионный шприцевой насос</w:t>
            </w:r>
          </w:p>
        </w:tc>
        <w:tc>
          <w:tcPr>
            <w:tcW w:w="7986" w:type="dxa"/>
            <w:tcBorders>
              <w:top w:val="single" w:sz="4" w:space="0" w:color="auto"/>
              <w:left w:val="nil"/>
              <w:bottom w:val="single" w:sz="4" w:space="0" w:color="auto"/>
              <w:right w:val="single" w:sz="4" w:space="0" w:color="auto"/>
            </w:tcBorders>
            <w:vAlign w:val="center"/>
          </w:tcPr>
          <w:p w:rsidR="00E2001F" w:rsidRPr="00D679FF" w:rsidRDefault="00E2001F" w:rsidP="00D168D8">
            <w:pPr>
              <w:contextualSpacing/>
              <w:jc w:val="center"/>
              <w:rPr>
                <w:rFonts w:ascii="Times New Roman" w:hAnsi="Times New Roman"/>
                <w:sz w:val="20"/>
                <w:szCs w:val="20"/>
              </w:rPr>
            </w:pPr>
            <w:r w:rsidRPr="00D679FF">
              <w:rPr>
                <w:rFonts w:ascii="Times New Roman" w:hAnsi="Times New Roman"/>
                <w:sz w:val="20"/>
                <w:szCs w:val="20"/>
              </w:rPr>
              <w:t>Инфузионный шприцевой насос</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E2001F" w:rsidRPr="00D679FF" w:rsidRDefault="00E2001F" w:rsidP="00873743">
            <w:pPr>
              <w:tabs>
                <w:tab w:val="left" w:pos="1134"/>
                <w:tab w:val="left" w:pos="1843"/>
                <w:tab w:val="left" w:pos="2410"/>
                <w:tab w:val="left" w:pos="2694"/>
              </w:tabs>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nil"/>
              <w:left w:val="nil"/>
              <w:bottom w:val="single" w:sz="4" w:space="0" w:color="auto"/>
              <w:right w:val="single" w:sz="4" w:space="0" w:color="auto"/>
            </w:tcBorders>
            <w:shd w:val="clear" w:color="auto" w:fill="auto"/>
            <w:vAlign w:val="center"/>
            <w:hideMark/>
          </w:tcPr>
          <w:p w:rsidR="00E2001F" w:rsidRPr="00D679FF" w:rsidRDefault="00E2001F" w:rsidP="00D168D8">
            <w:pPr>
              <w:contextualSpacing/>
              <w:jc w:val="center"/>
              <w:rPr>
                <w:rFonts w:ascii="Times New Roman" w:hAnsi="Times New Roman"/>
                <w:color w:val="000000"/>
                <w:sz w:val="20"/>
                <w:szCs w:val="20"/>
              </w:rPr>
            </w:pPr>
            <w:r w:rsidRPr="00D679FF">
              <w:rPr>
                <w:rFonts w:ascii="Times New Roman" w:hAnsi="Times New Roman"/>
                <w:color w:val="000000"/>
                <w:sz w:val="20"/>
                <w:szCs w:val="20"/>
              </w:rPr>
              <w:t xml:space="preserve">20 </w:t>
            </w:r>
          </w:p>
        </w:tc>
      </w:tr>
      <w:tr w:rsidR="00D679FF" w:rsidRPr="00D679FF" w:rsidTr="00D679FF">
        <w:trPr>
          <w:trHeight w:val="240"/>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D679FF" w:rsidRPr="00D679FF" w:rsidRDefault="00D679FF" w:rsidP="00D973EC">
            <w:pPr>
              <w:jc w:val="center"/>
              <w:rPr>
                <w:rFonts w:ascii="Times New Roman" w:hAnsi="Times New Roman"/>
                <w:sz w:val="20"/>
                <w:szCs w:val="20"/>
              </w:rPr>
            </w:pPr>
            <w:r w:rsidRPr="00D679FF">
              <w:rPr>
                <w:rFonts w:ascii="Times New Roman" w:hAnsi="Times New Roman"/>
                <w:sz w:val="20"/>
                <w:szCs w:val="20"/>
              </w:rPr>
              <w:t>7</w:t>
            </w:r>
          </w:p>
        </w:tc>
        <w:tc>
          <w:tcPr>
            <w:tcW w:w="4210" w:type="dxa"/>
            <w:tcBorders>
              <w:top w:val="single" w:sz="4" w:space="0" w:color="auto"/>
              <w:left w:val="nil"/>
              <w:bottom w:val="single" w:sz="4" w:space="0" w:color="auto"/>
              <w:right w:val="single" w:sz="4" w:space="0" w:color="auto"/>
            </w:tcBorders>
            <w:shd w:val="clear" w:color="auto" w:fill="auto"/>
            <w:vAlign w:val="center"/>
            <w:hideMark/>
          </w:tcPr>
          <w:p w:rsidR="00D679FF" w:rsidRPr="00D679FF" w:rsidRDefault="00D679FF" w:rsidP="00791F85">
            <w:pPr>
              <w:contextualSpacing/>
              <w:jc w:val="center"/>
              <w:rPr>
                <w:rFonts w:ascii="Times New Roman" w:hAnsi="Times New Roman"/>
                <w:sz w:val="20"/>
                <w:szCs w:val="20"/>
              </w:rPr>
            </w:pPr>
            <w:r w:rsidRPr="00D679FF">
              <w:rPr>
                <w:rFonts w:ascii="Times New Roman" w:hAnsi="Times New Roman"/>
                <w:sz w:val="20"/>
                <w:szCs w:val="20"/>
              </w:rPr>
              <w:t>Комплекс суточного мониторирования АД (СМАД)</w:t>
            </w:r>
          </w:p>
        </w:tc>
        <w:tc>
          <w:tcPr>
            <w:tcW w:w="7986" w:type="dxa"/>
            <w:tcBorders>
              <w:top w:val="single" w:sz="4" w:space="0" w:color="auto"/>
              <w:left w:val="nil"/>
              <w:bottom w:val="single" w:sz="4" w:space="0" w:color="auto"/>
              <w:right w:val="single" w:sz="4" w:space="0" w:color="auto"/>
            </w:tcBorders>
            <w:vAlign w:val="center"/>
          </w:tcPr>
          <w:p w:rsidR="00D679FF" w:rsidRPr="00D679FF" w:rsidRDefault="00D679FF" w:rsidP="00791F85">
            <w:pPr>
              <w:contextualSpacing/>
              <w:jc w:val="center"/>
              <w:rPr>
                <w:rFonts w:ascii="Times New Roman" w:hAnsi="Times New Roman"/>
                <w:sz w:val="20"/>
                <w:szCs w:val="20"/>
              </w:rPr>
            </w:pPr>
            <w:r w:rsidRPr="00D679FF">
              <w:rPr>
                <w:rFonts w:ascii="Times New Roman" w:hAnsi="Times New Roman"/>
                <w:sz w:val="20"/>
                <w:szCs w:val="20"/>
              </w:rPr>
              <w:t>Комплекс суточного мониторирования АД (СМАД)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79FF" w:rsidRPr="00D679FF" w:rsidRDefault="00D679FF" w:rsidP="00791F85">
            <w:pPr>
              <w:tabs>
                <w:tab w:val="left" w:pos="1134"/>
                <w:tab w:val="left" w:pos="1843"/>
                <w:tab w:val="left" w:pos="2410"/>
                <w:tab w:val="left" w:pos="2694"/>
              </w:tabs>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679FF" w:rsidRPr="00D679FF" w:rsidRDefault="000C4F2F" w:rsidP="00D168D8">
            <w:pPr>
              <w:contextualSpacing/>
              <w:jc w:val="center"/>
              <w:rPr>
                <w:rFonts w:ascii="Times New Roman" w:hAnsi="Times New Roman"/>
                <w:color w:val="000000"/>
                <w:sz w:val="20"/>
                <w:szCs w:val="20"/>
              </w:rPr>
            </w:pPr>
            <w:r>
              <w:rPr>
                <w:rFonts w:ascii="Times New Roman" w:hAnsi="Times New Roman"/>
                <w:color w:val="000000"/>
                <w:sz w:val="20"/>
                <w:szCs w:val="20"/>
              </w:rPr>
              <w:t>2</w:t>
            </w:r>
          </w:p>
        </w:tc>
      </w:tr>
      <w:tr w:rsidR="00D679FF" w:rsidRPr="00D679FF" w:rsidTr="00D679FF">
        <w:trPr>
          <w:trHeight w:val="240"/>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D679FF" w:rsidRPr="00D679FF" w:rsidRDefault="000C4F2F" w:rsidP="00D973EC">
            <w:pPr>
              <w:jc w:val="center"/>
              <w:rPr>
                <w:rFonts w:ascii="Times New Roman" w:hAnsi="Times New Roman"/>
                <w:sz w:val="20"/>
                <w:szCs w:val="20"/>
              </w:rPr>
            </w:pPr>
            <w:r>
              <w:rPr>
                <w:rFonts w:ascii="Times New Roman" w:hAnsi="Times New Roman"/>
                <w:sz w:val="20"/>
                <w:szCs w:val="20"/>
              </w:rPr>
              <w:t>8</w:t>
            </w:r>
          </w:p>
        </w:tc>
        <w:tc>
          <w:tcPr>
            <w:tcW w:w="4210" w:type="dxa"/>
            <w:tcBorders>
              <w:top w:val="single" w:sz="4" w:space="0" w:color="auto"/>
              <w:left w:val="nil"/>
              <w:bottom w:val="single" w:sz="4" w:space="0" w:color="auto"/>
              <w:right w:val="single" w:sz="4" w:space="0" w:color="auto"/>
            </w:tcBorders>
            <w:shd w:val="clear" w:color="auto" w:fill="auto"/>
            <w:vAlign w:val="center"/>
            <w:hideMark/>
          </w:tcPr>
          <w:p w:rsidR="00D679FF" w:rsidRPr="00D679FF" w:rsidRDefault="00D679FF" w:rsidP="00791F85">
            <w:pPr>
              <w:contextualSpacing/>
              <w:jc w:val="center"/>
              <w:rPr>
                <w:rFonts w:ascii="Times New Roman" w:hAnsi="Times New Roman"/>
                <w:sz w:val="20"/>
                <w:szCs w:val="20"/>
              </w:rPr>
            </w:pPr>
            <w:r w:rsidRPr="00D679FF">
              <w:rPr>
                <w:rFonts w:ascii="Times New Roman" w:hAnsi="Times New Roman"/>
                <w:sz w:val="20"/>
                <w:szCs w:val="20"/>
              </w:rPr>
              <w:t>Микроскоп бинокулярный исследовательского класса</w:t>
            </w:r>
          </w:p>
        </w:tc>
        <w:tc>
          <w:tcPr>
            <w:tcW w:w="7986" w:type="dxa"/>
            <w:tcBorders>
              <w:top w:val="single" w:sz="4" w:space="0" w:color="auto"/>
              <w:left w:val="nil"/>
              <w:bottom w:val="single" w:sz="4" w:space="0" w:color="auto"/>
              <w:right w:val="single" w:sz="4" w:space="0" w:color="auto"/>
            </w:tcBorders>
            <w:vAlign w:val="center"/>
          </w:tcPr>
          <w:p w:rsidR="00D679FF" w:rsidRPr="00D679FF" w:rsidRDefault="00D679FF" w:rsidP="00791F85">
            <w:pPr>
              <w:contextualSpacing/>
              <w:jc w:val="center"/>
              <w:rPr>
                <w:rFonts w:ascii="Times New Roman" w:hAnsi="Times New Roman"/>
                <w:sz w:val="20"/>
                <w:szCs w:val="20"/>
              </w:rPr>
            </w:pPr>
            <w:r w:rsidRPr="00D679FF">
              <w:rPr>
                <w:rFonts w:ascii="Times New Roman" w:hAnsi="Times New Roman"/>
                <w:sz w:val="20"/>
                <w:szCs w:val="20"/>
              </w:rPr>
              <w:t>Микроскоп бинокулярный исследовательского класса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79FF" w:rsidRPr="00D679FF" w:rsidRDefault="00D679FF" w:rsidP="00791F85">
            <w:pPr>
              <w:tabs>
                <w:tab w:val="left" w:pos="1134"/>
                <w:tab w:val="left" w:pos="1843"/>
                <w:tab w:val="left" w:pos="2410"/>
                <w:tab w:val="left" w:pos="2694"/>
              </w:tabs>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679FF" w:rsidRPr="00D679FF" w:rsidRDefault="00D679FF" w:rsidP="00D168D8">
            <w:pPr>
              <w:contextualSpacing/>
              <w:jc w:val="center"/>
              <w:rPr>
                <w:rFonts w:ascii="Times New Roman" w:hAnsi="Times New Roman"/>
                <w:color w:val="000000"/>
                <w:sz w:val="20"/>
                <w:szCs w:val="20"/>
              </w:rPr>
            </w:pPr>
            <w:r w:rsidRPr="00D679FF">
              <w:rPr>
                <w:rFonts w:ascii="Times New Roman" w:hAnsi="Times New Roman"/>
                <w:color w:val="000000"/>
                <w:sz w:val="20"/>
                <w:szCs w:val="20"/>
              </w:rPr>
              <w:t>1</w:t>
            </w:r>
          </w:p>
        </w:tc>
      </w:tr>
      <w:tr w:rsidR="000C4F2F" w:rsidRPr="00D679FF" w:rsidTr="00D679FF">
        <w:trPr>
          <w:trHeight w:val="240"/>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C4F2F" w:rsidRPr="00D679FF" w:rsidRDefault="000C4F2F" w:rsidP="003B3164">
            <w:pPr>
              <w:jc w:val="center"/>
              <w:rPr>
                <w:rFonts w:ascii="Times New Roman" w:hAnsi="Times New Roman"/>
                <w:sz w:val="20"/>
                <w:szCs w:val="20"/>
              </w:rPr>
            </w:pPr>
            <w:r>
              <w:rPr>
                <w:rFonts w:ascii="Times New Roman" w:hAnsi="Times New Roman"/>
                <w:sz w:val="20"/>
                <w:szCs w:val="20"/>
              </w:rPr>
              <w:t>9</w:t>
            </w:r>
          </w:p>
        </w:tc>
        <w:tc>
          <w:tcPr>
            <w:tcW w:w="4210" w:type="dxa"/>
            <w:tcBorders>
              <w:top w:val="single" w:sz="4" w:space="0" w:color="auto"/>
              <w:left w:val="nil"/>
              <w:bottom w:val="single" w:sz="4" w:space="0" w:color="auto"/>
              <w:right w:val="single" w:sz="4" w:space="0" w:color="auto"/>
            </w:tcBorders>
            <w:shd w:val="clear" w:color="auto" w:fill="auto"/>
            <w:vAlign w:val="center"/>
            <w:hideMark/>
          </w:tcPr>
          <w:p w:rsidR="000C4F2F" w:rsidRPr="00D679FF" w:rsidRDefault="000C4F2F" w:rsidP="003B3164">
            <w:pPr>
              <w:contextualSpacing/>
              <w:jc w:val="center"/>
              <w:rPr>
                <w:rFonts w:ascii="Times New Roman" w:hAnsi="Times New Roman"/>
                <w:sz w:val="20"/>
                <w:szCs w:val="20"/>
              </w:rPr>
            </w:pPr>
            <w:r w:rsidRPr="00D679FF">
              <w:rPr>
                <w:rFonts w:ascii="Times New Roman" w:hAnsi="Times New Roman"/>
                <w:sz w:val="20"/>
                <w:szCs w:val="20"/>
              </w:rPr>
              <w:t>Шкаф для хранения и сушки стерильных эндоскопов</w:t>
            </w:r>
          </w:p>
        </w:tc>
        <w:tc>
          <w:tcPr>
            <w:tcW w:w="7986" w:type="dxa"/>
            <w:tcBorders>
              <w:top w:val="single" w:sz="4" w:space="0" w:color="auto"/>
              <w:left w:val="nil"/>
              <w:bottom w:val="single" w:sz="4" w:space="0" w:color="auto"/>
              <w:right w:val="single" w:sz="4" w:space="0" w:color="auto"/>
            </w:tcBorders>
            <w:vAlign w:val="center"/>
          </w:tcPr>
          <w:p w:rsidR="000C4F2F" w:rsidRPr="00D679FF" w:rsidRDefault="000C4F2F" w:rsidP="003B3164">
            <w:pPr>
              <w:contextualSpacing/>
              <w:jc w:val="center"/>
              <w:rPr>
                <w:rFonts w:ascii="Times New Roman" w:hAnsi="Times New Roman"/>
                <w:sz w:val="20"/>
                <w:szCs w:val="20"/>
              </w:rPr>
            </w:pPr>
            <w:r w:rsidRPr="00D679FF">
              <w:rPr>
                <w:rFonts w:ascii="Times New Roman" w:hAnsi="Times New Roman"/>
                <w:sz w:val="20"/>
                <w:szCs w:val="20"/>
              </w:rPr>
              <w:t>Шкаф для хранения и сушки стерильных эндоскопов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4F2F" w:rsidRPr="00D679FF" w:rsidRDefault="000C4F2F" w:rsidP="003B3164">
            <w:pPr>
              <w:tabs>
                <w:tab w:val="left" w:pos="1134"/>
                <w:tab w:val="left" w:pos="1843"/>
                <w:tab w:val="left" w:pos="2410"/>
                <w:tab w:val="left" w:pos="2694"/>
              </w:tabs>
              <w:jc w:val="center"/>
              <w:rPr>
                <w:rFonts w:ascii="Times New Roman" w:hAnsi="Times New Roman"/>
                <w:sz w:val="20"/>
                <w:szCs w:val="20"/>
              </w:rPr>
            </w:pPr>
            <w:r w:rsidRPr="00D679FF">
              <w:rPr>
                <w:rFonts w:ascii="Times New Roman" w:hAnsi="Times New Roman"/>
                <w:sz w:val="20"/>
                <w:szCs w:val="20"/>
              </w:rPr>
              <w:t>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C4F2F" w:rsidRPr="00D679FF" w:rsidRDefault="000C4F2F" w:rsidP="003B3164">
            <w:pPr>
              <w:contextualSpacing/>
              <w:jc w:val="center"/>
              <w:rPr>
                <w:rFonts w:ascii="Times New Roman" w:hAnsi="Times New Roman"/>
                <w:color w:val="000000"/>
                <w:sz w:val="20"/>
                <w:szCs w:val="20"/>
              </w:rPr>
            </w:pPr>
            <w:r w:rsidRPr="00D679FF">
              <w:rPr>
                <w:rFonts w:ascii="Times New Roman" w:hAnsi="Times New Roman"/>
                <w:color w:val="000000"/>
                <w:sz w:val="20"/>
                <w:szCs w:val="20"/>
              </w:rPr>
              <w:t>1</w:t>
            </w:r>
          </w:p>
        </w:tc>
      </w:tr>
    </w:tbl>
    <w:p w:rsidR="00254F5E" w:rsidRDefault="00D80E09" w:rsidP="00D679FF">
      <w:pPr>
        <w:spacing w:after="0" w:line="240" w:lineRule="auto"/>
        <w:jc w:val="both"/>
        <w:rPr>
          <w:rFonts w:ascii="Times New Roman" w:eastAsia="Times New Roman" w:hAnsi="Times New Roman"/>
          <w:b/>
          <w:bCs/>
          <w:color w:val="000000"/>
          <w:sz w:val="24"/>
          <w:szCs w:val="24"/>
          <w:lang w:eastAsia="ru-RU"/>
        </w:rPr>
      </w:pPr>
      <w:r w:rsidRPr="00ED5CED">
        <w:rPr>
          <w:rFonts w:ascii="Times New Roman" w:eastAsia="Times New Roman" w:hAnsi="Times New Roman"/>
          <w:color w:val="000000"/>
          <w:sz w:val="28"/>
          <w:szCs w:val="28"/>
          <w:lang w:eastAsia="ru-RU"/>
        </w:rPr>
        <w:t>Срок поставки</w:t>
      </w:r>
      <w:r w:rsidR="00D44CD1">
        <w:rPr>
          <w:rFonts w:ascii="Times New Roman" w:eastAsia="Times New Roman" w:hAnsi="Times New Roman"/>
          <w:color w:val="000000"/>
          <w:sz w:val="28"/>
          <w:szCs w:val="28"/>
          <w:lang w:eastAsia="ru-RU"/>
        </w:rPr>
        <w:t xml:space="preserve"> с момента подписания договора закупа</w:t>
      </w:r>
      <w:r w:rsidR="00E2001F">
        <w:rPr>
          <w:rFonts w:ascii="Times New Roman" w:eastAsia="Times New Roman" w:hAnsi="Times New Roman"/>
          <w:color w:val="000000"/>
          <w:sz w:val="28"/>
          <w:szCs w:val="28"/>
          <w:lang w:eastAsia="ru-RU"/>
        </w:rPr>
        <w:t xml:space="preserve"> до "20" декабря 2024г.</w:t>
      </w:r>
      <w:r w:rsidRPr="00ED5CED">
        <w:rPr>
          <w:rFonts w:ascii="Times New Roman" w:eastAsia="Times New Roman" w:hAnsi="Times New Roman"/>
          <w:color w:val="000000"/>
          <w:sz w:val="28"/>
          <w:szCs w:val="28"/>
          <w:lang w:eastAsia="ru-RU"/>
        </w:rPr>
        <w:t xml:space="preserve">. Поставка товара должна быть </w:t>
      </w:r>
      <w:r w:rsidR="00D44CD1">
        <w:rPr>
          <w:rFonts w:ascii="Times New Roman" w:eastAsia="Times New Roman" w:hAnsi="Times New Roman"/>
          <w:color w:val="000000"/>
          <w:sz w:val="28"/>
          <w:szCs w:val="28"/>
          <w:lang w:eastAsia="ru-RU"/>
        </w:rPr>
        <w:t xml:space="preserve">произведена по адресу </w:t>
      </w:r>
      <w:r w:rsidRPr="00ED5CED">
        <w:rPr>
          <w:rFonts w:ascii="Times New Roman" w:eastAsia="Times New Roman" w:hAnsi="Times New Roman"/>
          <w:color w:val="000000"/>
          <w:sz w:val="28"/>
          <w:szCs w:val="28"/>
          <w:lang w:eastAsia="ru-RU"/>
        </w:rPr>
        <w:t xml:space="preserve"> Заказчика</w:t>
      </w:r>
      <w:r w:rsidR="00D44CD1">
        <w:rPr>
          <w:rFonts w:ascii="Times New Roman" w:eastAsia="Times New Roman" w:hAnsi="Times New Roman"/>
          <w:color w:val="000000"/>
          <w:sz w:val="28"/>
          <w:szCs w:val="28"/>
          <w:lang w:eastAsia="ru-RU"/>
        </w:rPr>
        <w:t>:</w:t>
      </w:r>
      <w:r w:rsidRPr="00ED5CED">
        <w:rPr>
          <w:rFonts w:ascii="Times New Roman" w:eastAsia="Times New Roman" w:hAnsi="Times New Roman"/>
          <w:color w:val="000000"/>
          <w:sz w:val="28"/>
          <w:szCs w:val="28"/>
          <w:lang w:eastAsia="ru-RU"/>
        </w:rPr>
        <w:t xml:space="preserve"> </w:t>
      </w:r>
      <w:r w:rsidR="000852B3" w:rsidRPr="00ED5CED">
        <w:rPr>
          <w:rFonts w:ascii="Times New Roman" w:eastAsia="Times New Roman" w:hAnsi="Times New Roman"/>
          <w:color w:val="000000"/>
          <w:sz w:val="28"/>
          <w:szCs w:val="28"/>
          <w:lang w:eastAsia="ru-RU"/>
        </w:rPr>
        <w:t>Акмолинская область, г. Степногорск, больничный комплекс, микрорайон</w:t>
      </w:r>
      <w:r w:rsidR="00ED5CED" w:rsidRPr="00ED5CED">
        <w:rPr>
          <w:rFonts w:ascii="Times New Roman" w:eastAsia="Times New Roman" w:hAnsi="Times New Roman"/>
          <w:color w:val="000000"/>
          <w:sz w:val="28"/>
          <w:szCs w:val="28"/>
          <w:lang w:eastAsia="ru-RU"/>
        </w:rPr>
        <w:t xml:space="preserve"> 1</w:t>
      </w:r>
      <w:r w:rsidR="000852B3" w:rsidRPr="00ED5CED">
        <w:rPr>
          <w:rFonts w:ascii="Times New Roman" w:eastAsia="Times New Roman" w:hAnsi="Times New Roman"/>
          <w:color w:val="000000"/>
          <w:sz w:val="28"/>
          <w:szCs w:val="28"/>
          <w:lang w:eastAsia="ru-RU"/>
        </w:rPr>
        <w:t>, здание № 15.</w:t>
      </w:r>
      <w:r w:rsidRPr="00ED5CED">
        <w:rPr>
          <w:rFonts w:ascii="Times New Roman" w:eastAsia="Times New Roman" w:hAnsi="Times New Roman"/>
          <w:color w:val="000000"/>
          <w:sz w:val="28"/>
          <w:szCs w:val="28"/>
          <w:lang w:eastAsia="ru-RU"/>
        </w:rPr>
        <w:t>. В цену товара входит поставка, транспортировка, разгрузка и складирование товара в помещение склада.</w:t>
      </w:r>
      <w:r w:rsidR="0025222C" w:rsidRPr="0025222C">
        <w:rPr>
          <w:rFonts w:ascii="Times New Roman" w:eastAsia="Times New Roman" w:hAnsi="Times New Roman"/>
          <w:b/>
          <w:bCs/>
          <w:color w:val="000000"/>
          <w:sz w:val="24"/>
          <w:szCs w:val="24"/>
          <w:lang w:eastAsia="ru-RU"/>
        </w:rPr>
        <w:t xml:space="preserve">       </w:t>
      </w:r>
    </w:p>
    <w:p w:rsidR="00D80E09" w:rsidRPr="000852B3" w:rsidRDefault="00D96D34" w:rsidP="00D26337">
      <w:pPr>
        <w:jc w:val="center"/>
        <w:rPr>
          <w:rFonts w:ascii="Times New Roman" w:eastAsia="Times New Roman" w:hAnsi="Times New Roman"/>
          <w:bCs/>
          <w:color w:val="000000"/>
          <w:sz w:val="24"/>
          <w:szCs w:val="24"/>
          <w:lang w:val="kk-KZ" w:eastAsia="ru-RU"/>
        </w:rPr>
      </w:pPr>
      <w:r>
        <w:rPr>
          <w:rFonts w:ascii="Times New Roman" w:hAnsi="Times New Roman"/>
          <w:b/>
          <w:sz w:val="28"/>
        </w:rPr>
        <w:t>Конурбаев Т. Р.</w:t>
      </w:r>
      <w:r w:rsidR="00667CBB" w:rsidRPr="000852B3">
        <w:rPr>
          <w:rFonts w:ascii="Times New Roman" w:hAnsi="Times New Roman"/>
          <w:b/>
          <w:sz w:val="28"/>
        </w:rPr>
        <w:t>_______________________</w:t>
      </w:r>
      <w:r w:rsidR="00254F5E" w:rsidRPr="000852B3">
        <w:rPr>
          <w:rFonts w:ascii="Times New Roman" w:hAnsi="Times New Roman"/>
          <w:b/>
          <w:sz w:val="28"/>
        </w:rPr>
        <w:t xml:space="preserve">  </w:t>
      </w:r>
      <w:r w:rsidR="00D26337">
        <w:rPr>
          <w:rFonts w:ascii="Times New Roman" w:hAnsi="Times New Roman"/>
          <w:b/>
          <w:sz w:val="28"/>
        </w:rPr>
        <w:t>в</w:t>
      </w:r>
      <w:r w:rsidR="000852B3" w:rsidRPr="000852B3">
        <w:rPr>
          <w:rFonts w:ascii="Times New Roman" w:hAnsi="Times New Roman"/>
          <w:b/>
          <w:sz w:val="28"/>
        </w:rPr>
        <w:t>р.</w:t>
      </w:r>
      <w:r w:rsidR="00D26337">
        <w:rPr>
          <w:rFonts w:ascii="Times New Roman" w:hAnsi="Times New Roman"/>
          <w:b/>
          <w:sz w:val="28"/>
        </w:rPr>
        <w:t>и</w:t>
      </w:r>
      <w:r w:rsidR="000852B3" w:rsidRPr="000852B3">
        <w:rPr>
          <w:rFonts w:ascii="Times New Roman" w:hAnsi="Times New Roman"/>
          <w:b/>
          <w:sz w:val="28"/>
        </w:rPr>
        <w:t>.о.</w:t>
      </w:r>
      <w:r w:rsidR="00D26337">
        <w:rPr>
          <w:rFonts w:ascii="Times New Roman" w:hAnsi="Times New Roman"/>
          <w:b/>
          <w:sz w:val="28"/>
        </w:rPr>
        <w:t>г</w:t>
      </w:r>
      <w:r w:rsidR="000852B3" w:rsidRPr="000852B3">
        <w:rPr>
          <w:rFonts w:ascii="Times New Roman" w:hAnsi="Times New Roman"/>
          <w:b/>
          <w:sz w:val="28"/>
        </w:rPr>
        <w:t>лавн</w:t>
      </w:r>
      <w:r w:rsidR="00D26337">
        <w:rPr>
          <w:rFonts w:ascii="Times New Roman" w:hAnsi="Times New Roman"/>
          <w:b/>
          <w:sz w:val="28"/>
        </w:rPr>
        <w:t>ого</w:t>
      </w:r>
      <w:r w:rsidR="000852B3" w:rsidRPr="000852B3">
        <w:rPr>
          <w:rFonts w:ascii="Times New Roman" w:hAnsi="Times New Roman"/>
          <w:b/>
          <w:sz w:val="28"/>
        </w:rPr>
        <w:t xml:space="preserve"> врач</w:t>
      </w:r>
      <w:r w:rsidR="00D26337">
        <w:rPr>
          <w:rFonts w:ascii="Times New Roman" w:hAnsi="Times New Roman"/>
          <w:b/>
          <w:sz w:val="28"/>
        </w:rPr>
        <w:t>а</w:t>
      </w:r>
    </w:p>
    <w:sectPr w:rsidR="00D80E09" w:rsidRPr="000852B3" w:rsidSect="00870ADD">
      <w:foot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2B1" w:rsidRDefault="005A32B1" w:rsidP="007442DD">
      <w:pPr>
        <w:spacing w:after="0" w:line="240" w:lineRule="auto"/>
      </w:pPr>
      <w:r>
        <w:separator/>
      </w:r>
    </w:p>
  </w:endnote>
  <w:endnote w:type="continuationSeparator" w:id="1">
    <w:p w:rsidR="005A32B1" w:rsidRDefault="005A32B1" w:rsidP="00744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25" w:rsidRDefault="00890E2D">
    <w:pPr>
      <w:pStyle w:val="af"/>
      <w:jc w:val="right"/>
    </w:pPr>
    <w:fldSimple w:instr="PAGE   \* MERGEFORMAT">
      <w:r w:rsidR="000C4F2F">
        <w:rPr>
          <w:noProof/>
        </w:rPr>
        <w:t>1</w:t>
      </w:r>
    </w:fldSimple>
  </w:p>
  <w:p w:rsidR="00B34825" w:rsidRDefault="00B3482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2B1" w:rsidRDefault="005A32B1" w:rsidP="007442DD">
      <w:pPr>
        <w:spacing w:after="0" w:line="240" w:lineRule="auto"/>
      </w:pPr>
      <w:r>
        <w:separator/>
      </w:r>
    </w:p>
  </w:footnote>
  <w:footnote w:type="continuationSeparator" w:id="1">
    <w:p w:rsidR="005A32B1" w:rsidRDefault="005A32B1" w:rsidP="00744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952242C"/>
    <w:lvl w:ilvl="0">
      <w:start w:val="1"/>
      <w:numFmt w:val="decimal"/>
      <w:lvlText w:val="%1."/>
      <w:lvlJc w:val="left"/>
      <w:pPr>
        <w:tabs>
          <w:tab w:val="num" w:pos="1492"/>
        </w:tabs>
        <w:ind w:left="1492" w:hanging="360"/>
      </w:pPr>
    </w:lvl>
  </w:abstractNum>
  <w:abstractNum w:abstractNumId="1">
    <w:nsid w:val="FFFFFF7D"/>
    <w:multiLevelType w:val="singleLevel"/>
    <w:tmpl w:val="7F58FB98"/>
    <w:lvl w:ilvl="0">
      <w:start w:val="1"/>
      <w:numFmt w:val="decimal"/>
      <w:lvlText w:val="%1."/>
      <w:lvlJc w:val="left"/>
      <w:pPr>
        <w:tabs>
          <w:tab w:val="num" w:pos="1209"/>
        </w:tabs>
        <w:ind w:left="1209" w:hanging="360"/>
      </w:pPr>
    </w:lvl>
  </w:abstractNum>
  <w:abstractNum w:abstractNumId="2">
    <w:nsid w:val="FFFFFF7E"/>
    <w:multiLevelType w:val="singleLevel"/>
    <w:tmpl w:val="3DA688B2"/>
    <w:lvl w:ilvl="0">
      <w:start w:val="1"/>
      <w:numFmt w:val="decimal"/>
      <w:lvlText w:val="%1."/>
      <w:lvlJc w:val="left"/>
      <w:pPr>
        <w:tabs>
          <w:tab w:val="num" w:pos="926"/>
        </w:tabs>
        <w:ind w:left="926" w:hanging="360"/>
      </w:pPr>
    </w:lvl>
  </w:abstractNum>
  <w:abstractNum w:abstractNumId="3">
    <w:nsid w:val="FFFFFF7F"/>
    <w:multiLevelType w:val="singleLevel"/>
    <w:tmpl w:val="309A129C"/>
    <w:lvl w:ilvl="0">
      <w:start w:val="1"/>
      <w:numFmt w:val="decimal"/>
      <w:lvlText w:val="%1."/>
      <w:lvlJc w:val="left"/>
      <w:pPr>
        <w:tabs>
          <w:tab w:val="num" w:pos="643"/>
        </w:tabs>
        <w:ind w:left="643" w:hanging="360"/>
      </w:pPr>
    </w:lvl>
  </w:abstractNum>
  <w:abstractNum w:abstractNumId="4">
    <w:nsid w:val="FFFFFF80"/>
    <w:multiLevelType w:val="singleLevel"/>
    <w:tmpl w:val="FCBEA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CE08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FE4D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E642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086A4C8"/>
    <w:lvl w:ilvl="0">
      <w:start w:val="1"/>
      <w:numFmt w:val="decimal"/>
      <w:lvlText w:val="%1."/>
      <w:lvlJc w:val="left"/>
      <w:pPr>
        <w:tabs>
          <w:tab w:val="num" w:pos="360"/>
        </w:tabs>
        <w:ind w:left="360" w:hanging="360"/>
      </w:pPr>
    </w:lvl>
  </w:abstractNum>
  <w:abstractNum w:abstractNumId="9">
    <w:nsid w:val="FFFFFF89"/>
    <w:multiLevelType w:val="singleLevel"/>
    <w:tmpl w:val="D67A9A5A"/>
    <w:lvl w:ilvl="0">
      <w:start w:val="1"/>
      <w:numFmt w:val="bullet"/>
      <w:lvlText w:val=""/>
      <w:lvlJc w:val="left"/>
      <w:pPr>
        <w:tabs>
          <w:tab w:val="num" w:pos="360"/>
        </w:tabs>
        <w:ind w:left="360" w:hanging="360"/>
      </w:pPr>
      <w:rPr>
        <w:rFonts w:ascii="Symbol" w:hAnsi="Symbol" w:hint="default"/>
      </w:rPr>
    </w:lvl>
  </w:abstractNum>
  <w:abstractNum w:abstractNumId="10">
    <w:nsid w:val="2BCB478F"/>
    <w:multiLevelType w:val="hybridMultilevel"/>
    <w:tmpl w:val="132E2BF2"/>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CEE57A3"/>
    <w:multiLevelType w:val="hybridMultilevel"/>
    <w:tmpl w:val="F5BA8840"/>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04227E"/>
    <w:rsid w:val="00013DB2"/>
    <w:rsid w:val="00022C9E"/>
    <w:rsid w:val="00036818"/>
    <w:rsid w:val="0004227E"/>
    <w:rsid w:val="000439CD"/>
    <w:rsid w:val="00053E6F"/>
    <w:rsid w:val="000571C9"/>
    <w:rsid w:val="000574CA"/>
    <w:rsid w:val="00081D68"/>
    <w:rsid w:val="000852B3"/>
    <w:rsid w:val="00085BE3"/>
    <w:rsid w:val="00090507"/>
    <w:rsid w:val="00092325"/>
    <w:rsid w:val="000A2916"/>
    <w:rsid w:val="000A3927"/>
    <w:rsid w:val="000C43ED"/>
    <w:rsid w:val="000C4F2F"/>
    <w:rsid w:val="000E4B31"/>
    <w:rsid w:val="00106567"/>
    <w:rsid w:val="00117EC4"/>
    <w:rsid w:val="0012167F"/>
    <w:rsid w:val="00122B02"/>
    <w:rsid w:val="0012522F"/>
    <w:rsid w:val="00132F92"/>
    <w:rsid w:val="00150412"/>
    <w:rsid w:val="0015167A"/>
    <w:rsid w:val="00156FAA"/>
    <w:rsid w:val="001762AD"/>
    <w:rsid w:val="00195F95"/>
    <w:rsid w:val="001A1448"/>
    <w:rsid w:val="001C4B13"/>
    <w:rsid w:val="001C5FE9"/>
    <w:rsid w:val="001C7E2B"/>
    <w:rsid w:val="001D4954"/>
    <w:rsid w:val="001F5AC3"/>
    <w:rsid w:val="001F62EE"/>
    <w:rsid w:val="002057D1"/>
    <w:rsid w:val="00207517"/>
    <w:rsid w:val="00213C85"/>
    <w:rsid w:val="0022250C"/>
    <w:rsid w:val="00230900"/>
    <w:rsid w:val="0023198E"/>
    <w:rsid w:val="00240F1E"/>
    <w:rsid w:val="00245042"/>
    <w:rsid w:val="00246E4F"/>
    <w:rsid w:val="0025222C"/>
    <w:rsid w:val="00254F5E"/>
    <w:rsid w:val="0025787D"/>
    <w:rsid w:val="00267A17"/>
    <w:rsid w:val="002751F4"/>
    <w:rsid w:val="0028129E"/>
    <w:rsid w:val="002B3604"/>
    <w:rsid w:val="002B4640"/>
    <w:rsid w:val="002B6B83"/>
    <w:rsid w:val="002C241F"/>
    <w:rsid w:val="002C4E2B"/>
    <w:rsid w:val="002D0241"/>
    <w:rsid w:val="002E087A"/>
    <w:rsid w:val="002E5069"/>
    <w:rsid w:val="002F62E2"/>
    <w:rsid w:val="00302A10"/>
    <w:rsid w:val="00314531"/>
    <w:rsid w:val="003225AE"/>
    <w:rsid w:val="00325405"/>
    <w:rsid w:val="003258EE"/>
    <w:rsid w:val="00326D8E"/>
    <w:rsid w:val="00331109"/>
    <w:rsid w:val="0034153C"/>
    <w:rsid w:val="003633BF"/>
    <w:rsid w:val="00370A63"/>
    <w:rsid w:val="00377BFC"/>
    <w:rsid w:val="00377C72"/>
    <w:rsid w:val="00380883"/>
    <w:rsid w:val="0038342B"/>
    <w:rsid w:val="003A4076"/>
    <w:rsid w:val="003B23CC"/>
    <w:rsid w:val="00401340"/>
    <w:rsid w:val="00416FE5"/>
    <w:rsid w:val="0041754A"/>
    <w:rsid w:val="0042610F"/>
    <w:rsid w:val="00435AC9"/>
    <w:rsid w:val="00451787"/>
    <w:rsid w:val="0045355E"/>
    <w:rsid w:val="00462933"/>
    <w:rsid w:val="00465A98"/>
    <w:rsid w:val="004753E8"/>
    <w:rsid w:val="0049183C"/>
    <w:rsid w:val="00493F13"/>
    <w:rsid w:val="00494838"/>
    <w:rsid w:val="00497BD8"/>
    <w:rsid w:val="004B0182"/>
    <w:rsid w:val="004B21B4"/>
    <w:rsid w:val="004B5C87"/>
    <w:rsid w:val="004D23DC"/>
    <w:rsid w:val="004D3F4B"/>
    <w:rsid w:val="004D4A66"/>
    <w:rsid w:val="004E328B"/>
    <w:rsid w:val="004E5351"/>
    <w:rsid w:val="004F0A84"/>
    <w:rsid w:val="0052014A"/>
    <w:rsid w:val="0052274D"/>
    <w:rsid w:val="00525A7B"/>
    <w:rsid w:val="005267DC"/>
    <w:rsid w:val="00527FFE"/>
    <w:rsid w:val="00534B62"/>
    <w:rsid w:val="00547B3E"/>
    <w:rsid w:val="00550B71"/>
    <w:rsid w:val="0058478A"/>
    <w:rsid w:val="0059160A"/>
    <w:rsid w:val="005A206D"/>
    <w:rsid w:val="005A24C5"/>
    <w:rsid w:val="005A32B1"/>
    <w:rsid w:val="005A48B3"/>
    <w:rsid w:val="005B44E9"/>
    <w:rsid w:val="005F1512"/>
    <w:rsid w:val="005F6B02"/>
    <w:rsid w:val="0061766D"/>
    <w:rsid w:val="00625194"/>
    <w:rsid w:val="00627655"/>
    <w:rsid w:val="00631029"/>
    <w:rsid w:val="0063711D"/>
    <w:rsid w:val="006548AB"/>
    <w:rsid w:val="00664529"/>
    <w:rsid w:val="00667CBB"/>
    <w:rsid w:val="0069192B"/>
    <w:rsid w:val="00691CFC"/>
    <w:rsid w:val="006A20D6"/>
    <w:rsid w:val="006A2B8C"/>
    <w:rsid w:val="006E104C"/>
    <w:rsid w:val="006F6841"/>
    <w:rsid w:val="00702637"/>
    <w:rsid w:val="00703506"/>
    <w:rsid w:val="0070530F"/>
    <w:rsid w:val="007055DF"/>
    <w:rsid w:val="0071242E"/>
    <w:rsid w:val="007127A4"/>
    <w:rsid w:val="00725562"/>
    <w:rsid w:val="00725D74"/>
    <w:rsid w:val="00735ECB"/>
    <w:rsid w:val="007442DD"/>
    <w:rsid w:val="00744AE1"/>
    <w:rsid w:val="00746278"/>
    <w:rsid w:val="0074656E"/>
    <w:rsid w:val="00747BE0"/>
    <w:rsid w:val="00752B38"/>
    <w:rsid w:val="007751DA"/>
    <w:rsid w:val="007842EB"/>
    <w:rsid w:val="00797AA2"/>
    <w:rsid w:val="007A4C2D"/>
    <w:rsid w:val="007A4DCD"/>
    <w:rsid w:val="007A63D3"/>
    <w:rsid w:val="007B2D60"/>
    <w:rsid w:val="007C10F3"/>
    <w:rsid w:val="007C1BCB"/>
    <w:rsid w:val="007C359E"/>
    <w:rsid w:val="007D1CD6"/>
    <w:rsid w:val="007E0498"/>
    <w:rsid w:val="007E2083"/>
    <w:rsid w:val="007F16B4"/>
    <w:rsid w:val="00806449"/>
    <w:rsid w:val="00813032"/>
    <w:rsid w:val="008132C3"/>
    <w:rsid w:val="00836476"/>
    <w:rsid w:val="008365D3"/>
    <w:rsid w:val="008445F5"/>
    <w:rsid w:val="00846863"/>
    <w:rsid w:val="008675F2"/>
    <w:rsid w:val="00870ADD"/>
    <w:rsid w:val="00875AA2"/>
    <w:rsid w:val="00881FF3"/>
    <w:rsid w:val="00890E2D"/>
    <w:rsid w:val="008924C8"/>
    <w:rsid w:val="008A13B6"/>
    <w:rsid w:val="008A152C"/>
    <w:rsid w:val="008A2BA4"/>
    <w:rsid w:val="008A71EE"/>
    <w:rsid w:val="008B6DF9"/>
    <w:rsid w:val="008C23BE"/>
    <w:rsid w:val="008C2580"/>
    <w:rsid w:val="008D6497"/>
    <w:rsid w:val="008E06D3"/>
    <w:rsid w:val="008F6FE5"/>
    <w:rsid w:val="00907C41"/>
    <w:rsid w:val="0091187F"/>
    <w:rsid w:val="0091253E"/>
    <w:rsid w:val="00914B47"/>
    <w:rsid w:val="0092116E"/>
    <w:rsid w:val="0092575C"/>
    <w:rsid w:val="00943A30"/>
    <w:rsid w:val="0094412C"/>
    <w:rsid w:val="00950E22"/>
    <w:rsid w:val="00957E57"/>
    <w:rsid w:val="0096005B"/>
    <w:rsid w:val="00971B35"/>
    <w:rsid w:val="00974894"/>
    <w:rsid w:val="0097700F"/>
    <w:rsid w:val="00977B03"/>
    <w:rsid w:val="00980125"/>
    <w:rsid w:val="009879B9"/>
    <w:rsid w:val="00990748"/>
    <w:rsid w:val="00990CB6"/>
    <w:rsid w:val="009927EB"/>
    <w:rsid w:val="00994254"/>
    <w:rsid w:val="009A11A1"/>
    <w:rsid w:val="009A564B"/>
    <w:rsid w:val="009A62D8"/>
    <w:rsid w:val="009A78DA"/>
    <w:rsid w:val="009B4F14"/>
    <w:rsid w:val="009B7AAA"/>
    <w:rsid w:val="009C1C84"/>
    <w:rsid w:val="009D2163"/>
    <w:rsid w:val="009D4F72"/>
    <w:rsid w:val="009D78FF"/>
    <w:rsid w:val="009E3ECF"/>
    <w:rsid w:val="00A04F12"/>
    <w:rsid w:val="00A21DDD"/>
    <w:rsid w:val="00A3317D"/>
    <w:rsid w:val="00A45D6A"/>
    <w:rsid w:val="00A512CE"/>
    <w:rsid w:val="00A570B6"/>
    <w:rsid w:val="00A62493"/>
    <w:rsid w:val="00A6582D"/>
    <w:rsid w:val="00A974D6"/>
    <w:rsid w:val="00AA0B3D"/>
    <w:rsid w:val="00AA53ED"/>
    <w:rsid w:val="00AD0F26"/>
    <w:rsid w:val="00AD50FD"/>
    <w:rsid w:val="00AE358E"/>
    <w:rsid w:val="00AE5451"/>
    <w:rsid w:val="00B101AC"/>
    <w:rsid w:val="00B20E9C"/>
    <w:rsid w:val="00B22387"/>
    <w:rsid w:val="00B26AF1"/>
    <w:rsid w:val="00B3481E"/>
    <w:rsid w:val="00B34825"/>
    <w:rsid w:val="00B51DFD"/>
    <w:rsid w:val="00B553F9"/>
    <w:rsid w:val="00B617F8"/>
    <w:rsid w:val="00B63B3C"/>
    <w:rsid w:val="00B770D7"/>
    <w:rsid w:val="00B773DC"/>
    <w:rsid w:val="00B77E0A"/>
    <w:rsid w:val="00B816AA"/>
    <w:rsid w:val="00B91643"/>
    <w:rsid w:val="00BB4823"/>
    <w:rsid w:val="00BB52D1"/>
    <w:rsid w:val="00BC6B08"/>
    <w:rsid w:val="00BD147C"/>
    <w:rsid w:val="00BE5CA7"/>
    <w:rsid w:val="00BF1FFE"/>
    <w:rsid w:val="00BF6455"/>
    <w:rsid w:val="00C00879"/>
    <w:rsid w:val="00C055D7"/>
    <w:rsid w:val="00C5296B"/>
    <w:rsid w:val="00C5342E"/>
    <w:rsid w:val="00C716F2"/>
    <w:rsid w:val="00C71AF5"/>
    <w:rsid w:val="00C73266"/>
    <w:rsid w:val="00C73E42"/>
    <w:rsid w:val="00C83A4D"/>
    <w:rsid w:val="00CA0DB8"/>
    <w:rsid w:val="00CA0E58"/>
    <w:rsid w:val="00CA556A"/>
    <w:rsid w:val="00CA5D1F"/>
    <w:rsid w:val="00CB0B4C"/>
    <w:rsid w:val="00CB4707"/>
    <w:rsid w:val="00CB53A9"/>
    <w:rsid w:val="00CD5568"/>
    <w:rsid w:val="00CE3E91"/>
    <w:rsid w:val="00CF3451"/>
    <w:rsid w:val="00D00CEF"/>
    <w:rsid w:val="00D04602"/>
    <w:rsid w:val="00D07B08"/>
    <w:rsid w:val="00D11C8F"/>
    <w:rsid w:val="00D14912"/>
    <w:rsid w:val="00D2381F"/>
    <w:rsid w:val="00D26337"/>
    <w:rsid w:val="00D3228B"/>
    <w:rsid w:val="00D3361B"/>
    <w:rsid w:val="00D41481"/>
    <w:rsid w:val="00D44CD1"/>
    <w:rsid w:val="00D51E27"/>
    <w:rsid w:val="00D540B8"/>
    <w:rsid w:val="00D607D9"/>
    <w:rsid w:val="00D679FF"/>
    <w:rsid w:val="00D711F2"/>
    <w:rsid w:val="00D80E09"/>
    <w:rsid w:val="00D844BF"/>
    <w:rsid w:val="00D95F83"/>
    <w:rsid w:val="00D96D34"/>
    <w:rsid w:val="00D973EC"/>
    <w:rsid w:val="00DA0009"/>
    <w:rsid w:val="00DA0833"/>
    <w:rsid w:val="00DA5BB5"/>
    <w:rsid w:val="00DC18B5"/>
    <w:rsid w:val="00DD33DB"/>
    <w:rsid w:val="00DD451D"/>
    <w:rsid w:val="00DE2D15"/>
    <w:rsid w:val="00DE2E1C"/>
    <w:rsid w:val="00DE4BD2"/>
    <w:rsid w:val="00DE50BF"/>
    <w:rsid w:val="00E06F4C"/>
    <w:rsid w:val="00E0710B"/>
    <w:rsid w:val="00E14157"/>
    <w:rsid w:val="00E1628A"/>
    <w:rsid w:val="00E2001F"/>
    <w:rsid w:val="00E300F9"/>
    <w:rsid w:val="00E32675"/>
    <w:rsid w:val="00E3721E"/>
    <w:rsid w:val="00E402F8"/>
    <w:rsid w:val="00E44FFE"/>
    <w:rsid w:val="00E56F20"/>
    <w:rsid w:val="00E62EFC"/>
    <w:rsid w:val="00E67E80"/>
    <w:rsid w:val="00E85DF0"/>
    <w:rsid w:val="00E9256A"/>
    <w:rsid w:val="00EA2920"/>
    <w:rsid w:val="00EA5F92"/>
    <w:rsid w:val="00EA781F"/>
    <w:rsid w:val="00EB1136"/>
    <w:rsid w:val="00EB529B"/>
    <w:rsid w:val="00ED381D"/>
    <w:rsid w:val="00ED5CED"/>
    <w:rsid w:val="00EE17F8"/>
    <w:rsid w:val="00F032A5"/>
    <w:rsid w:val="00F0740D"/>
    <w:rsid w:val="00F136B2"/>
    <w:rsid w:val="00F176F6"/>
    <w:rsid w:val="00F47F57"/>
    <w:rsid w:val="00F53DDA"/>
    <w:rsid w:val="00F60E98"/>
    <w:rsid w:val="00F6148A"/>
    <w:rsid w:val="00F721A3"/>
    <w:rsid w:val="00F73662"/>
    <w:rsid w:val="00F758B5"/>
    <w:rsid w:val="00F76A05"/>
    <w:rsid w:val="00F96F85"/>
    <w:rsid w:val="00FB3C59"/>
    <w:rsid w:val="00FC1C68"/>
    <w:rsid w:val="00FD0368"/>
    <w:rsid w:val="00FD0610"/>
    <w:rsid w:val="00FD1751"/>
    <w:rsid w:val="00FD69F2"/>
    <w:rsid w:val="00FD7B98"/>
    <w:rsid w:val="00FE219C"/>
    <w:rsid w:val="00FE4FDA"/>
    <w:rsid w:val="00FF1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53C"/>
    <w:pPr>
      <w:spacing w:after="200" w:line="276" w:lineRule="auto"/>
    </w:pPr>
    <w:rPr>
      <w:sz w:val="22"/>
      <w:szCs w:val="22"/>
      <w:lang w:eastAsia="en-US"/>
    </w:rPr>
  </w:style>
  <w:style w:type="paragraph" w:styleId="1">
    <w:name w:val="heading 1"/>
    <w:basedOn w:val="a"/>
    <w:next w:val="a"/>
    <w:link w:val="10"/>
    <w:qFormat/>
    <w:rsid w:val="007A63D3"/>
    <w:pPr>
      <w:keepNext/>
      <w:spacing w:before="240" w:after="60" w:line="240" w:lineRule="auto"/>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EB529B"/>
    <w:rPr>
      <w:rFonts w:ascii="Times New Roman" w:hAnsi="Times New Roman"/>
      <w:sz w:val="20"/>
    </w:rPr>
  </w:style>
  <w:style w:type="paragraph" w:styleId="a3">
    <w:name w:val="List Paragraph"/>
    <w:basedOn w:val="a"/>
    <w:qFormat/>
    <w:rsid w:val="00EB529B"/>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4">
    <w:name w:val="No Spacing"/>
    <w:link w:val="a5"/>
    <w:qFormat/>
    <w:rsid w:val="002F62E2"/>
    <w:rPr>
      <w:sz w:val="24"/>
      <w:szCs w:val="24"/>
    </w:rPr>
  </w:style>
  <w:style w:type="character" w:customStyle="1" w:styleId="a5">
    <w:name w:val="Без интервала Знак"/>
    <w:link w:val="a4"/>
    <w:rsid w:val="002F62E2"/>
    <w:rPr>
      <w:sz w:val="24"/>
      <w:szCs w:val="24"/>
      <w:lang w:eastAsia="ru-RU" w:bidi="ar-SA"/>
    </w:rPr>
  </w:style>
  <w:style w:type="paragraph" w:customStyle="1" w:styleId="a6">
    <w:name w:val="....... (...)"/>
    <w:basedOn w:val="a"/>
    <w:next w:val="a"/>
    <w:rsid w:val="002F62E2"/>
    <w:pPr>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Default">
    <w:name w:val="Default"/>
    <w:link w:val="Default0"/>
    <w:rsid w:val="002F62E2"/>
    <w:pPr>
      <w:autoSpaceDE w:val="0"/>
      <w:autoSpaceDN w:val="0"/>
      <w:adjustRightInd w:val="0"/>
    </w:pPr>
    <w:rPr>
      <w:color w:val="000000"/>
      <w:sz w:val="24"/>
      <w:szCs w:val="24"/>
    </w:rPr>
  </w:style>
  <w:style w:type="paragraph" w:customStyle="1" w:styleId="12">
    <w:name w:val="Текст выноски1"/>
    <w:basedOn w:val="a"/>
    <w:rsid w:val="008C23BE"/>
    <w:pPr>
      <w:spacing w:after="0" w:line="240" w:lineRule="auto"/>
    </w:pPr>
    <w:rPr>
      <w:rFonts w:ascii="Tahoma" w:eastAsia="Times New Roman" w:hAnsi="Tahoma" w:cs="Tahoma"/>
      <w:sz w:val="16"/>
      <w:szCs w:val="16"/>
    </w:rPr>
  </w:style>
  <w:style w:type="character" w:customStyle="1" w:styleId="Default0">
    <w:name w:val="Default Знак"/>
    <w:link w:val="Default"/>
    <w:rsid w:val="00A6582D"/>
    <w:rPr>
      <w:color w:val="000000"/>
      <w:sz w:val="24"/>
      <w:szCs w:val="24"/>
      <w:lang w:val="ru-RU" w:eastAsia="ru-RU" w:bidi="ar-SA"/>
    </w:rPr>
  </w:style>
  <w:style w:type="paragraph" w:customStyle="1" w:styleId="CharChar1CharChar1121">
    <w:name w:val="Char Char1 Char Char Знак Знак Знак Знак Знак Знак Знак Знак Знак Знак1 Знак Знак Знак1 Знак Знак Знак Знак Знак Знак Знак Знак2 Знак Знак Знак Знак Знак Знак1 Знак"/>
    <w:basedOn w:val="a"/>
    <w:rsid w:val="00746278"/>
    <w:pPr>
      <w:widowControl w:val="0"/>
      <w:tabs>
        <w:tab w:val="num" w:pos="5040"/>
      </w:tabs>
      <w:spacing w:after="0" w:line="240" w:lineRule="auto"/>
      <w:ind w:left="5040" w:hanging="360"/>
      <w:jc w:val="both"/>
    </w:pPr>
    <w:rPr>
      <w:rFonts w:ascii="Arial" w:eastAsia="SimSun" w:hAnsi="Arial" w:cs="Arial"/>
      <w:kern w:val="2"/>
      <w:sz w:val="20"/>
      <w:szCs w:val="24"/>
      <w:lang w:val="en-US" w:eastAsia="zh-CN"/>
    </w:rPr>
  </w:style>
  <w:style w:type="paragraph" w:styleId="a7">
    <w:name w:val="Body Text"/>
    <w:basedOn w:val="a"/>
    <w:link w:val="a8"/>
    <w:rsid w:val="00B20E9C"/>
    <w:pPr>
      <w:spacing w:after="0" w:line="240" w:lineRule="auto"/>
      <w:jc w:val="both"/>
    </w:pPr>
    <w:rPr>
      <w:rFonts w:ascii="Times New Roman" w:eastAsia="Times New Roman" w:hAnsi="Times New Roman"/>
      <w:sz w:val="24"/>
      <w:szCs w:val="24"/>
    </w:rPr>
  </w:style>
  <w:style w:type="character" w:customStyle="1" w:styleId="a8">
    <w:name w:val="Основной текст Знак"/>
    <w:link w:val="a7"/>
    <w:rsid w:val="00B20E9C"/>
    <w:rPr>
      <w:rFonts w:ascii="Times New Roman" w:eastAsia="Times New Roman" w:hAnsi="Times New Roman"/>
      <w:sz w:val="24"/>
      <w:szCs w:val="24"/>
    </w:rPr>
  </w:style>
  <w:style w:type="paragraph" w:styleId="a9">
    <w:name w:val="Balloon Text"/>
    <w:basedOn w:val="a"/>
    <w:link w:val="aa"/>
    <w:uiPriority w:val="99"/>
    <w:semiHidden/>
    <w:unhideWhenUsed/>
    <w:rsid w:val="00F47F57"/>
    <w:pPr>
      <w:spacing w:after="0" w:line="240" w:lineRule="auto"/>
    </w:pPr>
    <w:rPr>
      <w:rFonts w:ascii="Segoe UI" w:hAnsi="Segoe UI"/>
      <w:sz w:val="18"/>
      <w:szCs w:val="18"/>
    </w:rPr>
  </w:style>
  <w:style w:type="character" w:customStyle="1" w:styleId="aa">
    <w:name w:val="Текст выноски Знак"/>
    <w:link w:val="a9"/>
    <w:uiPriority w:val="99"/>
    <w:semiHidden/>
    <w:rsid w:val="00F47F57"/>
    <w:rPr>
      <w:rFonts w:ascii="Segoe UI" w:hAnsi="Segoe UI" w:cs="Segoe UI"/>
      <w:sz w:val="18"/>
      <w:szCs w:val="18"/>
      <w:lang w:eastAsia="en-US"/>
    </w:rPr>
  </w:style>
  <w:style w:type="paragraph" w:customStyle="1" w:styleId="13">
    <w:name w:val="Без интервала1"/>
    <w:link w:val="NoSpacingChar"/>
    <w:qFormat/>
    <w:rsid w:val="000A2916"/>
    <w:rPr>
      <w:sz w:val="22"/>
      <w:lang w:eastAsia="en-US"/>
    </w:rPr>
  </w:style>
  <w:style w:type="character" w:customStyle="1" w:styleId="NoSpacingChar">
    <w:name w:val="No Spacing Char"/>
    <w:link w:val="13"/>
    <w:locked/>
    <w:rsid w:val="000A2916"/>
    <w:rPr>
      <w:sz w:val="22"/>
      <w:lang w:val="ru-RU" w:eastAsia="en-US" w:bidi="ar-SA"/>
    </w:rPr>
  </w:style>
  <w:style w:type="paragraph" w:customStyle="1" w:styleId="NoSpacingTimesNewRoman">
    <w:name w:val="No Spacing + Times New Roman"/>
    <w:aliases w:val="9 пт"/>
    <w:basedOn w:val="13"/>
    <w:link w:val="NoSpacingTimesNewRoman0"/>
    <w:rsid w:val="00213C85"/>
    <w:rPr>
      <w:rFonts w:ascii="Times New Roman" w:eastAsia="Times New Roman" w:hAnsi="Times New Roman"/>
      <w:sz w:val="18"/>
      <w:szCs w:val="18"/>
    </w:rPr>
  </w:style>
  <w:style w:type="character" w:customStyle="1" w:styleId="NoSpacingTimesNewRoman0">
    <w:name w:val="No Spacing + Times New Roman Знак"/>
    <w:aliases w:val="9 пт Знак"/>
    <w:link w:val="NoSpacingTimesNewRoman"/>
    <w:rsid w:val="00213C85"/>
    <w:rPr>
      <w:rFonts w:ascii="Times New Roman" w:eastAsia="Times New Roman" w:hAnsi="Times New Roman"/>
      <w:sz w:val="18"/>
      <w:szCs w:val="18"/>
      <w:lang w:val="ru-RU"/>
    </w:rPr>
  </w:style>
  <w:style w:type="paragraph" w:styleId="ab">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
    <w:link w:val="ac"/>
    <w:uiPriority w:val="99"/>
    <w:unhideWhenUsed/>
    <w:qFormat/>
    <w:rsid w:val="000574CA"/>
    <w:pPr>
      <w:spacing w:before="100" w:beforeAutospacing="1" w:after="100" w:afterAutospacing="1" w:line="240" w:lineRule="auto"/>
    </w:pPr>
    <w:rPr>
      <w:rFonts w:ascii="Times New Roman" w:eastAsia="Times New Roman" w:hAnsi="Times New Roman"/>
      <w:sz w:val="24"/>
      <w:szCs w:val="24"/>
      <w:lang w:val="en-US"/>
    </w:rPr>
  </w:style>
  <w:style w:type="paragraph" w:styleId="ad">
    <w:name w:val="header"/>
    <w:basedOn w:val="a"/>
    <w:link w:val="ae"/>
    <w:uiPriority w:val="99"/>
    <w:unhideWhenUsed/>
    <w:rsid w:val="007442DD"/>
    <w:pPr>
      <w:tabs>
        <w:tab w:val="center" w:pos="4844"/>
        <w:tab w:val="right" w:pos="9689"/>
      </w:tabs>
    </w:pPr>
  </w:style>
  <w:style w:type="character" w:customStyle="1" w:styleId="ae">
    <w:name w:val="Верхний колонтитул Знак"/>
    <w:link w:val="ad"/>
    <w:uiPriority w:val="99"/>
    <w:rsid w:val="007442DD"/>
    <w:rPr>
      <w:sz w:val="22"/>
      <w:szCs w:val="22"/>
      <w:lang w:val="ru-RU"/>
    </w:rPr>
  </w:style>
  <w:style w:type="paragraph" w:styleId="af">
    <w:name w:val="footer"/>
    <w:basedOn w:val="a"/>
    <w:link w:val="af0"/>
    <w:uiPriority w:val="99"/>
    <w:unhideWhenUsed/>
    <w:rsid w:val="007442DD"/>
    <w:pPr>
      <w:tabs>
        <w:tab w:val="center" w:pos="4844"/>
        <w:tab w:val="right" w:pos="9689"/>
      </w:tabs>
    </w:pPr>
  </w:style>
  <w:style w:type="character" w:customStyle="1" w:styleId="af0">
    <w:name w:val="Нижний колонтитул Знак"/>
    <w:link w:val="af"/>
    <w:uiPriority w:val="99"/>
    <w:rsid w:val="007442DD"/>
    <w:rPr>
      <w:sz w:val="22"/>
      <w:szCs w:val="22"/>
      <w:lang w:val="ru-RU"/>
    </w:rPr>
  </w:style>
  <w:style w:type="character" w:customStyle="1" w:styleId="10">
    <w:name w:val="Заголовок 1 Знак"/>
    <w:link w:val="1"/>
    <w:rsid w:val="007A63D3"/>
    <w:rPr>
      <w:rFonts w:ascii="Cambria" w:eastAsia="Times New Roman" w:hAnsi="Cambria"/>
      <w:b/>
      <w:bCs/>
      <w:kern w:val="32"/>
      <w:sz w:val="32"/>
      <w:szCs w:val="32"/>
    </w:rPr>
  </w:style>
  <w:style w:type="table" w:styleId="af1">
    <w:name w:val="Table Grid"/>
    <w:basedOn w:val="a1"/>
    <w:uiPriority w:val="59"/>
    <w:rsid w:val="00B101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9B4F14"/>
    <w:pPr>
      <w:widowControl w:val="0"/>
      <w:autoSpaceDE w:val="0"/>
      <w:autoSpaceDN w:val="0"/>
      <w:spacing w:after="0" w:line="240" w:lineRule="auto"/>
    </w:pPr>
    <w:rPr>
      <w:rFonts w:ascii="Times New Roman" w:eastAsia="Times New Roman" w:hAnsi="Times New Roman"/>
      <w:lang w:val="kk-KZ" w:eastAsia="kk-KZ" w:bidi="kk-KZ"/>
    </w:rPr>
  </w:style>
  <w:style w:type="character" w:customStyle="1" w:styleId="ac">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b"/>
    <w:uiPriority w:val="99"/>
    <w:locked/>
    <w:rsid w:val="009B4F14"/>
    <w:rPr>
      <w:rFonts w:ascii="Times New Roman" w:eastAsia="Times New Roman" w:hAnsi="Times New Roman"/>
      <w:sz w:val="24"/>
      <w:szCs w:val="24"/>
      <w:lang w:val="en-US" w:eastAsia="en-US"/>
    </w:rPr>
  </w:style>
  <w:style w:type="paragraph" w:customStyle="1" w:styleId="font8">
    <w:name w:val="font_8"/>
    <w:basedOn w:val="a"/>
    <w:rsid w:val="009B4F14"/>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4">
    <w:name w:val="Нет списка1"/>
    <w:next w:val="a2"/>
    <w:uiPriority w:val="99"/>
    <w:semiHidden/>
    <w:unhideWhenUsed/>
    <w:rsid w:val="00994254"/>
  </w:style>
  <w:style w:type="character" w:styleId="af2">
    <w:name w:val="Hyperlink"/>
    <w:uiPriority w:val="99"/>
    <w:rsid w:val="00994254"/>
    <w:rPr>
      <w:color w:val="0000FF"/>
      <w:u w:val="single"/>
    </w:rPr>
  </w:style>
  <w:style w:type="table" w:customStyle="1" w:styleId="15">
    <w:name w:val="Сетка таблицы1"/>
    <w:basedOn w:val="a1"/>
    <w:next w:val="af1"/>
    <w:uiPriority w:val="59"/>
    <w:rsid w:val="00994254"/>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llowedHyperlink"/>
    <w:uiPriority w:val="99"/>
    <w:semiHidden/>
    <w:unhideWhenUsed/>
    <w:rsid w:val="00994254"/>
    <w:rPr>
      <w:color w:val="800080"/>
      <w:u w:val="single"/>
    </w:rPr>
  </w:style>
  <w:style w:type="paragraph" w:customStyle="1" w:styleId="xl68">
    <w:name w:val="xl68"/>
    <w:basedOn w:val="a"/>
    <w:rsid w:val="0099425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3">
    <w:name w:val="xl7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74">
    <w:name w:val="xl74"/>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92D050"/>
      <w:sz w:val="20"/>
      <w:szCs w:val="20"/>
      <w:lang w:eastAsia="ru-RU"/>
    </w:rPr>
  </w:style>
  <w:style w:type="paragraph" w:customStyle="1" w:styleId="xl75">
    <w:name w:val="xl7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7">
    <w:name w:val="xl77"/>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8">
    <w:name w:val="xl78"/>
    <w:basedOn w:val="a"/>
    <w:rsid w:val="009942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9">
    <w:name w:val="xl79"/>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0">
    <w:name w:val="xl80"/>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1">
    <w:name w:val="xl8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2">
    <w:name w:val="xl82"/>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3">
    <w:name w:val="xl8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92D050"/>
      <w:sz w:val="20"/>
      <w:szCs w:val="20"/>
      <w:lang w:eastAsia="ru-RU"/>
    </w:rPr>
  </w:style>
  <w:style w:type="paragraph" w:customStyle="1" w:styleId="xl84">
    <w:name w:val="xl84"/>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87">
    <w:name w:val="xl87"/>
    <w:basedOn w:val="a"/>
    <w:rsid w:val="00994254"/>
    <w:pPr>
      <w:pBdr>
        <w:top w:val="single" w:sz="8"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8">
    <w:name w:val="xl88"/>
    <w:basedOn w:val="a"/>
    <w:rsid w:val="00994254"/>
    <w:pPr>
      <w:pBdr>
        <w:top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9">
    <w:name w:val="xl89"/>
    <w:basedOn w:val="a"/>
    <w:rsid w:val="00994254"/>
    <w:pPr>
      <w:pBdr>
        <w:top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0">
    <w:name w:val="xl90"/>
    <w:basedOn w:val="a"/>
    <w:rsid w:val="00994254"/>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1">
    <w:name w:val="xl91"/>
    <w:basedOn w:val="a"/>
    <w:rsid w:val="0099425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2">
    <w:name w:val="xl92"/>
    <w:basedOn w:val="a"/>
    <w:rsid w:val="00994254"/>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3">
    <w:name w:val="xl93"/>
    <w:basedOn w:val="a"/>
    <w:rsid w:val="0099425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4">
    <w:name w:val="xl9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5">
    <w:name w:val="xl95"/>
    <w:basedOn w:val="a"/>
    <w:rsid w:val="00994254"/>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6">
    <w:name w:val="xl96"/>
    <w:basedOn w:val="a"/>
    <w:rsid w:val="009942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7">
    <w:name w:val="xl97"/>
    <w:basedOn w:val="a"/>
    <w:rsid w:val="009942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8">
    <w:name w:val="xl98"/>
    <w:basedOn w:val="a"/>
    <w:rsid w:val="009942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9">
    <w:name w:val="xl99"/>
    <w:basedOn w:val="a"/>
    <w:rsid w:val="0099425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0">
    <w:name w:val="xl100"/>
    <w:basedOn w:val="a"/>
    <w:rsid w:val="0099425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1">
    <w:name w:val="xl101"/>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8">
    <w:name w:val="xl108"/>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msonormal0">
    <w:name w:val="msonormal"/>
    <w:basedOn w:val="a"/>
    <w:rsid w:val="009942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6">
    <w:name w:val="font6"/>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7">
    <w:name w:val="font7"/>
    <w:basedOn w:val="a"/>
    <w:rsid w:val="006548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80">
    <w:name w:val="font8"/>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9">
    <w:name w:val="font9"/>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10">
    <w:name w:val="font10"/>
    <w:basedOn w:val="a"/>
    <w:rsid w:val="006548AB"/>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font11">
    <w:name w:val="font11"/>
    <w:basedOn w:val="a"/>
    <w:rsid w:val="006548AB"/>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9">
    <w:name w:val="xl109"/>
    <w:basedOn w:val="a"/>
    <w:rsid w:val="006548A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0">
    <w:name w:val="xl11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1">
    <w:name w:val="xl111"/>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2">
    <w:name w:val="xl11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3">
    <w:name w:val="xl113"/>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4">
    <w:name w:val="xl114"/>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5">
    <w:name w:val="xl11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6">
    <w:name w:val="xl11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7">
    <w:name w:val="xl1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8">
    <w:name w:val="xl118"/>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9">
    <w:name w:val="xl119"/>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0">
    <w:name w:val="xl12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1">
    <w:name w:val="xl121"/>
    <w:basedOn w:val="a"/>
    <w:rsid w:val="006548A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2">
    <w:name w:val="xl122"/>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3">
    <w:name w:val="xl12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4">
    <w:name w:val="xl124"/>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5">
    <w:name w:val="xl12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6">
    <w:name w:val="xl12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7">
    <w:name w:val="xl127"/>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8">
    <w:name w:val="xl12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9">
    <w:name w:val="xl129"/>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2">
    <w:name w:val="xl132"/>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3">
    <w:name w:val="xl133"/>
    <w:basedOn w:val="a"/>
    <w:rsid w:val="006548AB"/>
    <w:pPr>
      <w:pBdr>
        <w:left w:val="single" w:sz="8" w:space="0" w:color="000000"/>
        <w:bottom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4">
    <w:name w:val="xl134"/>
    <w:basedOn w:val="a"/>
    <w:rsid w:val="006548AB"/>
    <w:pPr>
      <w:pBdr>
        <w:left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5">
    <w:name w:val="xl13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6">
    <w:name w:val="xl13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0">
    <w:name w:val="xl140"/>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1">
    <w:name w:val="xl141"/>
    <w:basedOn w:val="a"/>
    <w:rsid w:val="006548AB"/>
    <w:pPr>
      <w:pBdr>
        <w:top w:val="single" w:sz="4" w:space="0" w:color="auto"/>
        <w:lef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3">
    <w:name w:val="xl14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4">
    <w:name w:val="xl14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5">
    <w:name w:val="xl14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6">
    <w:name w:val="xl146"/>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7">
    <w:name w:val="xl14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8">
    <w:name w:val="xl14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9">
    <w:name w:val="xl14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0">
    <w:name w:val="xl15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1">
    <w:name w:val="xl15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2">
    <w:name w:val="xl152"/>
    <w:basedOn w:val="a"/>
    <w:rsid w:val="006548AB"/>
    <w:pPr>
      <w:pBdr>
        <w:top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4">
    <w:name w:val="xl15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155">
    <w:name w:val="xl15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56">
    <w:name w:val="xl156"/>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57">
    <w:name w:val="xl157"/>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8">
    <w:name w:val="xl158"/>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9">
    <w:name w:val="xl159"/>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0">
    <w:name w:val="xl160"/>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2">
    <w:name w:val="xl162"/>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3">
    <w:name w:val="xl16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4">
    <w:name w:val="xl164"/>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5">
    <w:name w:val="xl165"/>
    <w:basedOn w:val="a"/>
    <w:rsid w:val="006548A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66">
    <w:name w:val="xl166"/>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7">
    <w:name w:val="xl167"/>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8">
    <w:name w:val="xl168"/>
    <w:basedOn w:val="a"/>
    <w:rsid w:val="006548AB"/>
    <w:pPr>
      <w:pBdr>
        <w:top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9">
    <w:name w:val="xl16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0">
    <w:name w:val="xl17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1">
    <w:name w:val="xl171"/>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72">
    <w:name w:val="xl17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3">
    <w:name w:val="xl17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4">
    <w:name w:val="xl174"/>
    <w:basedOn w:val="a"/>
    <w:rsid w:val="006548A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5">
    <w:name w:val="xl175"/>
    <w:basedOn w:val="a"/>
    <w:rsid w:val="006548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6">
    <w:name w:val="xl176"/>
    <w:basedOn w:val="a"/>
    <w:rsid w:val="006548AB"/>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7">
    <w:name w:val="xl177"/>
    <w:basedOn w:val="a"/>
    <w:rsid w:val="006548AB"/>
    <w:pPr>
      <w:pBdr>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8">
    <w:name w:val="xl178"/>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9">
    <w:name w:val="xl179"/>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0">
    <w:name w:val="xl180"/>
    <w:basedOn w:val="a"/>
    <w:rsid w:val="006548A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1">
    <w:name w:val="xl18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2">
    <w:name w:val="xl182"/>
    <w:basedOn w:val="a"/>
    <w:rsid w:val="006548AB"/>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3">
    <w:name w:val="xl18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4">
    <w:name w:val="xl18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5">
    <w:name w:val="xl185"/>
    <w:basedOn w:val="a"/>
    <w:rsid w:val="006548AB"/>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6">
    <w:name w:val="xl18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7">
    <w:name w:val="xl187"/>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8">
    <w:name w:val="xl188"/>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212529"/>
      <w:sz w:val="24"/>
      <w:szCs w:val="24"/>
      <w:lang w:eastAsia="ru-RU"/>
    </w:rPr>
  </w:style>
  <w:style w:type="paragraph" w:customStyle="1" w:styleId="xl189">
    <w:name w:val="xl189"/>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0">
    <w:name w:val="xl190"/>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1">
    <w:name w:val="xl19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2">
    <w:name w:val="xl19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3">
    <w:name w:val="xl19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4">
    <w:name w:val="xl19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5">
    <w:name w:val="xl195"/>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6">
    <w:name w:val="xl196"/>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7">
    <w:name w:val="xl19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olor w:val="000000"/>
      <w:sz w:val="24"/>
      <w:szCs w:val="24"/>
      <w:lang w:eastAsia="ru-RU"/>
    </w:rPr>
  </w:style>
  <w:style w:type="paragraph" w:customStyle="1" w:styleId="xl198">
    <w:name w:val="xl198"/>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9">
    <w:name w:val="xl19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333333"/>
      <w:sz w:val="24"/>
      <w:szCs w:val="24"/>
      <w:lang w:eastAsia="ru-RU"/>
    </w:rPr>
  </w:style>
  <w:style w:type="paragraph" w:customStyle="1" w:styleId="xl200">
    <w:name w:val="xl20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201">
    <w:name w:val="xl201"/>
    <w:basedOn w:val="a"/>
    <w:rsid w:val="006548AB"/>
    <w:pPr>
      <w:pBdr>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2">
    <w:name w:val="xl202"/>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3">
    <w:name w:val="xl20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4">
    <w:name w:val="xl20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5">
    <w:name w:val="xl205"/>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6">
    <w:name w:val="xl20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7">
    <w:name w:val="xl207"/>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8">
    <w:name w:val="xl208"/>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9">
    <w:name w:val="xl209"/>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0">
    <w:name w:val="xl21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1">
    <w:name w:val="xl21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2">
    <w:name w:val="xl212"/>
    <w:basedOn w:val="a"/>
    <w:rsid w:val="006548A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3">
    <w:name w:val="xl21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4">
    <w:name w:val="xl214"/>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15">
    <w:name w:val="xl21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6">
    <w:name w:val="xl216"/>
    <w:basedOn w:val="a"/>
    <w:rsid w:val="006548AB"/>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7">
    <w:name w:val="xl2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18">
    <w:name w:val="xl218"/>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i/>
      <w:iCs/>
      <w:color w:val="000000"/>
      <w:sz w:val="24"/>
      <w:szCs w:val="24"/>
      <w:lang w:eastAsia="ru-RU"/>
    </w:rPr>
  </w:style>
  <w:style w:type="paragraph" w:customStyle="1" w:styleId="xl219">
    <w:name w:val="xl219"/>
    <w:basedOn w:val="a"/>
    <w:rsid w:val="006548AB"/>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220">
    <w:name w:val="xl22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21">
    <w:name w:val="xl22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2">
    <w:name w:val="xl222"/>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3">
    <w:name w:val="xl22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4">
    <w:name w:val="xl22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5">
    <w:name w:val="xl22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6">
    <w:name w:val="xl226"/>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7">
    <w:name w:val="xl227"/>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8">
    <w:name w:val="xl228"/>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29">
    <w:name w:val="xl229"/>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0">
    <w:name w:val="xl230"/>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1">
    <w:name w:val="xl231"/>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2">
    <w:name w:val="xl232"/>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3">
    <w:name w:val="xl233"/>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4">
    <w:name w:val="xl234"/>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5">
    <w:name w:val="xl23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6">
    <w:name w:val="xl23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7">
    <w:name w:val="xl237"/>
    <w:basedOn w:val="a"/>
    <w:rsid w:val="006548AB"/>
    <w:pPr>
      <w:pBdr>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8">
    <w:name w:val="xl238"/>
    <w:basedOn w:val="a"/>
    <w:rsid w:val="006548AB"/>
    <w:pPr>
      <w:pBdr>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9">
    <w:name w:val="xl239"/>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40">
    <w:name w:val="xl240"/>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47407700">
      <w:bodyDiv w:val="1"/>
      <w:marLeft w:val="0"/>
      <w:marRight w:val="0"/>
      <w:marTop w:val="0"/>
      <w:marBottom w:val="0"/>
      <w:divBdr>
        <w:top w:val="none" w:sz="0" w:space="0" w:color="auto"/>
        <w:left w:val="none" w:sz="0" w:space="0" w:color="auto"/>
        <w:bottom w:val="none" w:sz="0" w:space="0" w:color="auto"/>
        <w:right w:val="none" w:sz="0" w:space="0" w:color="auto"/>
      </w:divBdr>
    </w:div>
    <w:div w:id="154493935">
      <w:bodyDiv w:val="1"/>
      <w:marLeft w:val="0"/>
      <w:marRight w:val="0"/>
      <w:marTop w:val="0"/>
      <w:marBottom w:val="0"/>
      <w:divBdr>
        <w:top w:val="none" w:sz="0" w:space="0" w:color="auto"/>
        <w:left w:val="none" w:sz="0" w:space="0" w:color="auto"/>
        <w:bottom w:val="none" w:sz="0" w:space="0" w:color="auto"/>
        <w:right w:val="none" w:sz="0" w:space="0" w:color="auto"/>
      </w:divBdr>
    </w:div>
    <w:div w:id="191460742">
      <w:bodyDiv w:val="1"/>
      <w:marLeft w:val="0"/>
      <w:marRight w:val="0"/>
      <w:marTop w:val="0"/>
      <w:marBottom w:val="0"/>
      <w:divBdr>
        <w:top w:val="none" w:sz="0" w:space="0" w:color="auto"/>
        <w:left w:val="none" w:sz="0" w:space="0" w:color="auto"/>
        <w:bottom w:val="none" w:sz="0" w:space="0" w:color="auto"/>
        <w:right w:val="none" w:sz="0" w:space="0" w:color="auto"/>
      </w:divBdr>
    </w:div>
    <w:div w:id="535435238">
      <w:bodyDiv w:val="1"/>
      <w:marLeft w:val="0"/>
      <w:marRight w:val="0"/>
      <w:marTop w:val="0"/>
      <w:marBottom w:val="0"/>
      <w:divBdr>
        <w:top w:val="none" w:sz="0" w:space="0" w:color="auto"/>
        <w:left w:val="none" w:sz="0" w:space="0" w:color="auto"/>
        <w:bottom w:val="none" w:sz="0" w:space="0" w:color="auto"/>
        <w:right w:val="none" w:sz="0" w:space="0" w:color="auto"/>
      </w:divBdr>
    </w:div>
    <w:div w:id="569966668">
      <w:bodyDiv w:val="1"/>
      <w:marLeft w:val="0"/>
      <w:marRight w:val="0"/>
      <w:marTop w:val="0"/>
      <w:marBottom w:val="0"/>
      <w:divBdr>
        <w:top w:val="none" w:sz="0" w:space="0" w:color="auto"/>
        <w:left w:val="none" w:sz="0" w:space="0" w:color="auto"/>
        <w:bottom w:val="none" w:sz="0" w:space="0" w:color="auto"/>
        <w:right w:val="none" w:sz="0" w:space="0" w:color="auto"/>
      </w:divBdr>
    </w:div>
    <w:div w:id="899940839">
      <w:bodyDiv w:val="1"/>
      <w:marLeft w:val="0"/>
      <w:marRight w:val="0"/>
      <w:marTop w:val="0"/>
      <w:marBottom w:val="0"/>
      <w:divBdr>
        <w:top w:val="none" w:sz="0" w:space="0" w:color="auto"/>
        <w:left w:val="none" w:sz="0" w:space="0" w:color="auto"/>
        <w:bottom w:val="none" w:sz="0" w:space="0" w:color="auto"/>
        <w:right w:val="none" w:sz="0" w:space="0" w:color="auto"/>
      </w:divBdr>
    </w:div>
    <w:div w:id="913393491">
      <w:bodyDiv w:val="1"/>
      <w:marLeft w:val="0"/>
      <w:marRight w:val="0"/>
      <w:marTop w:val="0"/>
      <w:marBottom w:val="0"/>
      <w:divBdr>
        <w:top w:val="none" w:sz="0" w:space="0" w:color="auto"/>
        <w:left w:val="none" w:sz="0" w:space="0" w:color="auto"/>
        <w:bottom w:val="none" w:sz="0" w:space="0" w:color="auto"/>
        <w:right w:val="none" w:sz="0" w:space="0" w:color="auto"/>
      </w:divBdr>
    </w:div>
    <w:div w:id="1057362733">
      <w:bodyDiv w:val="1"/>
      <w:marLeft w:val="0"/>
      <w:marRight w:val="0"/>
      <w:marTop w:val="0"/>
      <w:marBottom w:val="0"/>
      <w:divBdr>
        <w:top w:val="none" w:sz="0" w:space="0" w:color="auto"/>
        <w:left w:val="none" w:sz="0" w:space="0" w:color="auto"/>
        <w:bottom w:val="none" w:sz="0" w:space="0" w:color="auto"/>
        <w:right w:val="none" w:sz="0" w:space="0" w:color="auto"/>
      </w:divBdr>
    </w:div>
    <w:div w:id="1143351961">
      <w:bodyDiv w:val="1"/>
      <w:marLeft w:val="0"/>
      <w:marRight w:val="0"/>
      <w:marTop w:val="0"/>
      <w:marBottom w:val="0"/>
      <w:divBdr>
        <w:top w:val="none" w:sz="0" w:space="0" w:color="auto"/>
        <w:left w:val="none" w:sz="0" w:space="0" w:color="auto"/>
        <w:bottom w:val="none" w:sz="0" w:space="0" w:color="auto"/>
        <w:right w:val="none" w:sz="0" w:space="0" w:color="auto"/>
      </w:divBdr>
    </w:div>
    <w:div w:id="1376928186">
      <w:bodyDiv w:val="1"/>
      <w:marLeft w:val="0"/>
      <w:marRight w:val="0"/>
      <w:marTop w:val="0"/>
      <w:marBottom w:val="0"/>
      <w:divBdr>
        <w:top w:val="none" w:sz="0" w:space="0" w:color="auto"/>
        <w:left w:val="none" w:sz="0" w:space="0" w:color="auto"/>
        <w:bottom w:val="none" w:sz="0" w:space="0" w:color="auto"/>
        <w:right w:val="none" w:sz="0" w:space="0" w:color="auto"/>
      </w:divBdr>
    </w:div>
    <w:div w:id="1656685966">
      <w:bodyDiv w:val="1"/>
      <w:marLeft w:val="0"/>
      <w:marRight w:val="0"/>
      <w:marTop w:val="0"/>
      <w:marBottom w:val="0"/>
      <w:divBdr>
        <w:top w:val="none" w:sz="0" w:space="0" w:color="auto"/>
        <w:left w:val="none" w:sz="0" w:space="0" w:color="auto"/>
        <w:bottom w:val="none" w:sz="0" w:space="0" w:color="auto"/>
        <w:right w:val="none" w:sz="0" w:space="0" w:color="auto"/>
      </w:divBdr>
    </w:div>
    <w:div w:id="1728186682">
      <w:bodyDiv w:val="1"/>
      <w:marLeft w:val="0"/>
      <w:marRight w:val="0"/>
      <w:marTop w:val="0"/>
      <w:marBottom w:val="0"/>
      <w:divBdr>
        <w:top w:val="none" w:sz="0" w:space="0" w:color="auto"/>
        <w:left w:val="none" w:sz="0" w:space="0" w:color="auto"/>
        <w:bottom w:val="none" w:sz="0" w:space="0" w:color="auto"/>
        <w:right w:val="none" w:sz="0" w:space="0" w:color="auto"/>
      </w:divBdr>
    </w:div>
    <w:div w:id="1935477197">
      <w:bodyDiv w:val="1"/>
      <w:marLeft w:val="0"/>
      <w:marRight w:val="0"/>
      <w:marTop w:val="0"/>
      <w:marBottom w:val="0"/>
      <w:divBdr>
        <w:top w:val="none" w:sz="0" w:space="0" w:color="auto"/>
        <w:left w:val="none" w:sz="0" w:space="0" w:color="auto"/>
        <w:bottom w:val="none" w:sz="0" w:space="0" w:color="auto"/>
        <w:right w:val="none" w:sz="0" w:space="0" w:color="auto"/>
      </w:divBdr>
    </w:div>
    <w:div w:id="1971545825">
      <w:bodyDiv w:val="1"/>
      <w:marLeft w:val="0"/>
      <w:marRight w:val="0"/>
      <w:marTop w:val="0"/>
      <w:marBottom w:val="0"/>
      <w:divBdr>
        <w:top w:val="none" w:sz="0" w:space="0" w:color="auto"/>
        <w:left w:val="none" w:sz="0" w:space="0" w:color="auto"/>
        <w:bottom w:val="none" w:sz="0" w:space="0" w:color="auto"/>
        <w:right w:val="none" w:sz="0" w:space="0" w:color="auto"/>
      </w:divBdr>
    </w:div>
    <w:div w:id="206755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F41A-327E-43F5-AD9C-0DD1699FF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207</Words>
  <Characters>1182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OtdGozZak</cp:lastModifiedBy>
  <cp:revision>5</cp:revision>
  <cp:lastPrinted>2023-03-03T05:19:00Z</cp:lastPrinted>
  <dcterms:created xsi:type="dcterms:W3CDTF">2024-10-04T04:48:00Z</dcterms:created>
  <dcterms:modified xsi:type="dcterms:W3CDTF">2024-10-10T10:46:00Z</dcterms:modified>
</cp:coreProperties>
</file>